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80" w:rsidRPr="0028364F" w:rsidRDefault="005F12FE" w:rsidP="0028364F">
      <w:pPr>
        <w:pStyle w:val="Druhdokumentu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BD3A841" wp14:editId="21EA8CF2">
            <wp:simplePos x="0" y="0"/>
            <wp:positionH relativeFrom="column">
              <wp:posOffset>1824990</wp:posOffset>
            </wp:positionH>
            <wp:positionV relativeFrom="paragraph">
              <wp:posOffset>23495</wp:posOffset>
            </wp:positionV>
            <wp:extent cx="792480" cy="792480"/>
            <wp:effectExtent l="0" t="0" r="7620" b="7620"/>
            <wp:wrapNone/>
            <wp:docPr id="5" name="Obrázek 5" descr="C:\Users\tesarp.UADFD01\Desktop\Týdny\NTM modre 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arp.UADFD01\Desktop\Týdny\NTM modre 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72">
        <w:rPr>
          <w:noProof/>
          <w:lang w:eastAsia="cs-CZ"/>
        </w:rPr>
        <w:drawing>
          <wp:anchor distT="0" distB="0" distL="114300" distR="114300" simplePos="0" relativeHeight="251667456" behindDoc="0" locked="1" layoutInCell="1" allowOverlap="1" wp14:anchorId="2DE4865B" wp14:editId="33032C9F">
            <wp:simplePos x="0" y="0"/>
            <wp:positionH relativeFrom="page">
              <wp:posOffset>1135380</wp:posOffset>
            </wp:positionH>
            <wp:positionV relativeFrom="page">
              <wp:posOffset>685800</wp:posOffset>
            </wp:positionV>
            <wp:extent cx="1470660" cy="54419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ava-zeleznic_logo_zakladni_10x_sRGB_ms-office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80" w:rsidRPr="002A274A">
        <w:t>Tisková</w:t>
      </w:r>
      <w:r w:rsidR="002C6680">
        <w:t xml:space="preserve"> zpráva</w:t>
      </w:r>
    </w:p>
    <w:bookmarkStart w:id="1" w:name="_Hlk121212714"/>
    <w:p w:rsidR="008B3638" w:rsidRPr="008A78CC" w:rsidRDefault="008B3638" w:rsidP="008B3638">
      <w:pPr>
        <w:spacing w:before="720" w:after="0"/>
        <w:rPr>
          <w:sz w:val="14"/>
          <w:szCs w:val="14"/>
        </w:rPr>
      </w:pPr>
      <w:r w:rsidRPr="008A78CC">
        <w:rPr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6D41FA" wp14:editId="1188BE9C">
                <wp:simplePos x="0" y="0"/>
                <wp:positionH relativeFrom="page">
                  <wp:posOffset>6955783</wp:posOffset>
                </wp:positionH>
                <wp:positionV relativeFrom="page">
                  <wp:posOffset>1168106</wp:posOffset>
                </wp:positionV>
                <wp:extent cx="17970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D924D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7.7pt,92pt" to="561.8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" strokecolor="#ff5200 [3205]" strokeweight="2pt">
                <v:stroke joinstyle="miter"/>
                <w10:wrap anchorx="page" anchory="page"/>
              </v:line>
            </w:pict>
          </mc:Fallback>
        </mc:AlternateContent>
      </w:r>
      <w:r>
        <w:rPr>
          <w:sz w:val="14"/>
          <w:szCs w:val="14"/>
        </w:rPr>
        <w:t>PRAHA,</w:t>
      </w:r>
      <w:r w:rsidRPr="008A78CC">
        <w:rPr>
          <w:sz w:val="14"/>
          <w:szCs w:val="14"/>
        </w:rPr>
        <w:t xml:space="preserve"> </w:t>
      </w:r>
      <w:r>
        <w:rPr>
          <w:sz w:val="14"/>
          <w:szCs w:val="14"/>
        </w:rPr>
        <w:t>13. prosince 2022</w:t>
      </w:r>
    </w:p>
    <w:p w:rsidR="008B3638" w:rsidRDefault="00A73A7C" w:rsidP="008B3638">
      <w:pPr>
        <w:pStyle w:val="Nadpis1"/>
      </w:pPr>
      <w:r>
        <w:t>Novým tahákem e</w:t>
      </w:r>
      <w:r w:rsidR="008B3638">
        <w:t>xpozic</w:t>
      </w:r>
      <w:r>
        <w:t>e</w:t>
      </w:r>
      <w:r w:rsidR="008B3638">
        <w:t xml:space="preserve"> na hlavním nádraží </w:t>
      </w:r>
      <w:r>
        <w:t>je</w:t>
      </w:r>
      <w:r w:rsidR="008B3638">
        <w:t xml:space="preserve"> drezína z</w:t>
      </w:r>
      <w:r>
        <w:t> oscarového filmu</w:t>
      </w:r>
    </w:p>
    <w:p w:rsidR="008B3638" w:rsidRPr="000878E4" w:rsidRDefault="008B3638" w:rsidP="008B3638">
      <w:pPr>
        <w:spacing w:after="480"/>
        <w:rPr>
          <w:rStyle w:val="Siln"/>
          <w:rFonts w:ascii="Verdana" w:hAnsi="Verdana" w:cs="Arial"/>
          <w:b w:val="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Novým exponátem v multifunkční expozici na pražském hlavním nádraží se stala </w:t>
      </w:r>
      <w:r w:rsidR="005175F4">
        <w:rPr>
          <w:rFonts w:ascii="Verdana" w:hAnsi="Verdana"/>
          <w:color w:val="000000"/>
          <w:sz w:val="24"/>
          <w:szCs w:val="24"/>
        </w:rPr>
        <w:t xml:space="preserve">historická </w:t>
      </w:r>
      <w:r>
        <w:rPr>
          <w:rFonts w:ascii="Verdana" w:hAnsi="Verdana"/>
          <w:color w:val="000000"/>
          <w:sz w:val="24"/>
          <w:szCs w:val="24"/>
        </w:rPr>
        <w:t>drezína Tatra, která si zahrála v</w:t>
      </w:r>
      <w:r w:rsidR="00493BFC">
        <w:rPr>
          <w:rFonts w:ascii="Verdana" w:hAnsi="Verdana"/>
          <w:color w:val="000000"/>
          <w:sz w:val="24"/>
          <w:szCs w:val="24"/>
        </w:rPr>
        <w:t xml:space="preserve"> oscarovém </w:t>
      </w:r>
      <w:r>
        <w:rPr>
          <w:rFonts w:ascii="Verdana" w:hAnsi="Verdana"/>
          <w:color w:val="000000"/>
          <w:sz w:val="24"/>
          <w:szCs w:val="24"/>
        </w:rPr>
        <w:t>filmu Ostře sledované vlaky</w:t>
      </w:r>
      <w:r w:rsidR="004432B2">
        <w:rPr>
          <w:rFonts w:ascii="Verdana" w:hAnsi="Verdana"/>
          <w:color w:val="000000"/>
          <w:sz w:val="24"/>
          <w:szCs w:val="24"/>
        </w:rPr>
        <w:t xml:space="preserve"> z roku 196</w:t>
      </w:r>
      <w:r w:rsidR="0060256F">
        <w:rPr>
          <w:rFonts w:ascii="Verdana" w:hAnsi="Verdana"/>
          <w:color w:val="000000"/>
          <w:sz w:val="24"/>
          <w:szCs w:val="24"/>
        </w:rPr>
        <w:t>6</w:t>
      </w:r>
      <w:r>
        <w:rPr>
          <w:rFonts w:ascii="Verdana" w:hAnsi="Verdana"/>
          <w:color w:val="000000"/>
          <w:sz w:val="24"/>
          <w:szCs w:val="24"/>
        </w:rPr>
        <w:t>. Nahradí tak předchůdkyni stejné značky, která se prezent</w:t>
      </w:r>
      <w:r w:rsidR="004432B2">
        <w:rPr>
          <w:rFonts w:ascii="Verdana" w:hAnsi="Verdana"/>
          <w:color w:val="000000"/>
          <w:sz w:val="24"/>
          <w:szCs w:val="24"/>
        </w:rPr>
        <w:t>ovala</w:t>
      </w:r>
      <w:r>
        <w:rPr>
          <w:rFonts w:ascii="Verdana" w:hAnsi="Verdana"/>
          <w:color w:val="000000"/>
          <w:sz w:val="24"/>
          <w:szCs w:val="24"/>
        </w:rPr>
        <w:t xml:space="preserve"> veřejnosti ve vstupní hale stanice od loňského května. Vlastníkem obou exponátů je Národní technické muzeum. </w:t>
      </w:r>
      <w:r w:rsidR="00493BFC">
        <w:rPr>
          <w:rFonts w:ascii="Verdana" w:hAnsi="Verdana"/>
          <w:color w:val="000000"/>
          <w:sz w:val="24"/>
          <w:szCs w:val="24"/>
        </w:rPr>
        <w:t>Drezína bude současně připomínkou blížících se</w:t>
      </w:r>
      <w:r w:rsidR="0043081D">
        <w:rPr>
          <w:rFonts w:ascii="Verdana" w:hAnsi="Verdana"/>
          <w:color w:val="000000"/>
          <w:sz w:val="24"/>
          <w:szCs w:val="24"/>
        </w:rPr>
        <w:t xml:space="preserve"> nedožitých 85. narozenin režiséra</w:t>
      </w:r>
      <w:r w:rsidR="00493BFC">
        <w:rPr>
          <w:rFonts w:ascii="Verdana" w:hAnsi="Verdana"/>
          <w:color w:val="000000"/>
          <w:sz w:val="24"/>
          <w:szCs w:val="24"/>
        </w:rPr>
        <w:t xml:space="preserve"> Jiřího Menzela</w:t>
      </w:r>
      <w:r w:rsidR="0043081D">
        <w:rPr>
          <w:rFonts w:ascii="Verdana" w:hAnsi="Verdana"/>
          <w:color w:val="000000"/>
          <w:sz w:val="24"/>
          <w:szCs w:val="24"/>
        </w:rPr>
        <w:t>.</w:t>
      </w:r>
      <w:r>
        <w:rPr>
          <w:rFonts w:ascii="Verdana" w:hAnsi="Verdana"/>
          <w:color w:val="000000"/>
          <w:sz w:val="24"/>
          <w:szCs w:val="24"/>
        </w:rPr>
        <w:t xml:space="preserve">  </w:t>
      </w:r>
    </w:p>
    <w:bookmarkEnd w:id="1"/>
    <w:p w:rsidR="0043081D" w:rsidRDefault="008B3638" w:rsidP="008B3638">
      <w:pPr>
        <w:rPr>
          <w:rStyle w:val="Siln"/>
          <w:rFonts w:ascii="Verdana" w:hAnsi="Verdana" w:cs="Arial"/>
          <w:b w:val="0"/>
        </w:rPr>
      </w:pPr>
      <w:r>
        <w:rPr>
          <w:rStyle w:val="Siln"/>
          <w:rFonts w:ascii="Verdana" w:hAnsi="Verdana" w:cs="Arial"/>
          <w:b w:val="0"/>
        </w:rPr>
        <w:t xml:space="preserve">Dnešního slavnostního aktu na pražském hlavním nádraží se </w:t>
      </w:r>
      <w:r w:rsidR="0043081D">
        <w:rPr>
          <w:rStyle w:val="Siln"/>
          <w:rFonts w:ascii="Verdana" w:hAnsi="Verdana" w:cs="Arial"/>
          <w:b w:val="0"/>
        </w:rPr>
        <w:t xml:space="preserve">mimo jiných zúčastnili ministr dopravy Martin Kupka, </w:t>
      </w:r>
      <w:r>
        <w:rPr>
          <w:rStyle w:val="Siln"/>
          <w:rFonts w:ascii="Verdana" w:hAnsi="Verdana" w:cs="Arial"/>
          <w:b w:val="0"/>
        </w:rPr>
        <w:t>generální ředitel</w:t>
      </w:r>
      <w:r w:rsidR="0043081D">
        <w:rPr>
          <w:rStyle w:val="Siln"/>
          <w:rFonts w:ascii="Verdana" w:hAnsi="Verdana" w:cs="Arial"/>
          <w:b w:val="0"/>
        </w:rPr>
        <w:t>é</w:t>
      </w:r>
      <w:r>
        <w:rPr>
          <w:rStyle w:val="Siln"/>
          <w:rFonts w:ascii="Verdana" w:hAnsi="Verdana" w:cs="Arial"/>
          <w:b w:val="0"/>
        </w:rPr>
        <w:t xml:space="preserve"> Správy železnic a Národního technického muzea Jiří Svobod</w:t>
      </w:r>
      <w:r w:rsidR="0043081D">
        <w:rPr>
          <w:rStyle w:val="Siln"/>
          <w:rFonts w:ascii="Verdana" w:hAnsi="Verdana" w:cs="Arial"/>
          <w:b w:val="0"/>
        </w:rPr>
        <w:t>a</w:t>
      </w:r>
      <w:r>
        <w:rPr>
          <w:rStyle w:val="Siln"/>
          <w:rFonts w:ascii="Verdana" w:hAnsi="Verdana" w:cs="Arial"/>
          <w:b w:val="0"/>
        </w:rPr>
        <w:t xml:space="preserve"> a Kar</w:t>
      </w:r>
      <w:r w:rsidR="0043081D">
        <w:rPr>
          <w:rStyle w:val="Siln"/>
          <w:rFonts w:ascii="Verdana" w:hAnsi="Verdana" w:cs="Arial"/>
          <w:b w:val="0"/>
        </w:rPr>
        <w:t>e</w:t>
      </w:r>
      <w:r>
        <w:rPr>
          <w:rStyle w:val="Siln"/>
          <w:rFonts w:ascii="Verdana" w:hAnsi="Verdana" w:cs="Arial"/>
          <w:b w:val="0"/>
        </w:rPr>
        <w:t xml:space="preserve">l Ksandr </w:t>
      </w:r>
      <w:r w:rsidR="0043081D">
        <w:rPr>
          <w:rStyle w:val="Siln"/>
          <w:rFonts w:ascii="Verdana" w:hAnsi="Verdana" w:cs="Arial"/>
          <w:b w:val="0"/>
        </w:rPr>
        <w:t>a</w:t>
      </w:r>
      <w:r>
        <w:rPr>
          <w:rStyle w:val="Siln"/>
          <w:rFonts w:ascii="Verdana" w:hAnsi="Verdana" w:cs="Arial"/>
          <w:b w:val="0"/>
        </w:rPr>
        <w:t xml:space="preserve"> také </w:t>
      </w:r>
      <w:r w:rsidR="0019590C">
        <w:rPr>
          <w:rStyle w:val="Siln"/>
          <w:rFonts w:ascii="Verdana" w:hAnsi="Verdana" w:cs="Arial"/>
          <w:b w:val="0"/>
        </w:rPr>
        <w:t>manželka</w:t>
      </w:r>
      <w:r>
        <w:rPr>
          <w:rStyle w:val="Siln"/>
          <w:rFonts w:ascii="Verdana" w:hAnsi="Verdana" w:cs="Arial"/>
          <w:b w:val="0"/>
        </w:rPr>
        <w:t xml:space="preserve"> </w:t>
      </w:r>
      <w:r w:rsidR="0019590C">
        <w:rPr>
          <w:rStyle w:val="Siln"/>
          <w:rFonts w:ascii="Verdana" w:hAnsi="Verdana" w:cs="Arial"/>
          <w:b w:val="0"/>
        </w:rPr>
        <w:t xml:space="preserve">režiséra </w:t>
      </w:r>
      <w:r>
        <w:rPr>
          <w:rStyle w:val="Siln"/>
          <w:rFonts w:ascii="Verdana" w:hAnsi="Verdana" w:cs="Arial"/>
          <w:b w:val="0"/>
        </w:rPr>
        <w:t xml:space="preserve">filmu Ostře sledované vlaky a předsedkyně správní rady Nadačního fondu Jiřího Menzela Olga Menzelová.  </w:t>
      </w:r>
    </w:p>
    <w:p w:rsidR="00CB302C" w:rsidRPr="00AD1CE5" w:rsidRDefault="0043081D" w:rsidP="008B3638">
      <w:r>
        <w:rPr>
          <w:rStyle w:val="Siln"/>
          <w:rFonts w:ascii="Verdana" w:hAnsi="Verdana" w:cs="Arial"/>
          <w:b w:val="0"/>
        </w:rPr>
        <w:t>„</w:t>
      </w:r>
      <w:r w:rsidR="00DB635E" w:rsidRPr="00A73A7C">
        <w:rPr>
          <w:rStyle w:val="Siln"/>
          <w:rFonts w:ascii="Verdana" w:hAnsi="Verdana" w:cs="Arial"/>
          <w:b w:val="0"/>
          <w:i/>
        </w:rPr>
        <w:t xml:space="preserve">V souvislosti se železniční dopravou se zpravidla hovoří o investicích, které zlepšují parametry infrastruktury. Nesmíme ale zapomínat na její bohatou historii, na kterou můžeme být právem pyšní. A nově instalovaná drezína to beze zbytku plní. </w:t>
      </w:r>
      <w:r w:rsidR="00A73A7C">
        <w:rPr>
          <w:rStyle w:val="Siln"/>
          <w:rFonts w:ascii="Verdana" w:hAnsi="Verdana" w:cs="Arial"/>
          <w:b w:val="0"/>
          <w:i/>
        </w:rPr>
        <w:t>Současně nás vrací do slavného období</w:t>
      </w:r>
      <w:r w:rsidR="00DB635E" w:rsidRPr="00A73A7C">
        <w:rPr>
          <w:rStyle w:val="Siln"/>
          <w:rFonts w:ascii="Verdana" w:hAnsi="Verdana" w:cs="Arial"/>
          <w:b w:val="0"/>
          <w:i/>
        </w:rPr>
        <w:t xml:space="preserve"> československé kinematografie</w:t>
      </w:r>
      <w:r w:rsidR="00A73A7C">
        <w:rPr>
          <w:rStyle w:val="Siln"/>
          <w:rFonts w:ascii="Verdana" w:hAnsi="Verdana" w:cs="Arial"/>
          <w:b w:val="0"/>
          <w:i/>
        </w:rPr>
        <w:t xml:space="preserve">. Jsem přesvědčen, že stejně jako její předchůdkyně bude </w:t>
      </w:r>
      <w:r w:rsidR="006A38AC">
        <w:rPr>
          <w:rStyle w:val="Siln"/>
          <w:rFonts w:ascii="Verdana" w:hAnsi="Verdana" w:cs="Arial"/>
          <w:b w:val="0"/>
          <w:i/>
        </w:rPr>
        <w:t>tahákem</w:t>
      </w:r>
      <w:r w:rsidR="00A73A7C">
        <w:rPr>
          <w:rStyle w:val="Siln"/>
          <w:rFonts w:ascii="Verdana" w:hAnsi="Verdana" w:cs="Arial"/>
          <w:b w:val="0"/>
          <w:i/>
        </w:rPr>
        <w:t xml:space="preserve"> nejen</w:t>
      </w:r>
      <w:r w:rsidR="00A73A7C" w:rsidRPr="00A73A7C">
        <w:rPr>
          <w:rStyle w:val="Siln"/>
          <w:rFonts w:ascii="Verdana" w:hAnsi="Verdana" w:cs="Arial"/>
          <w:b w:val="0"/>
          <w:i/>
        </w:rPr>
        <w:t xml:space="preserve"> </w:t>
      </w:r>
      <w:r w:rsidR="00A73A7C">
        <w:rPr>
          <w:rStyle w:val="Siln"/>
          <w:rFonts w:ascii="Verdana" w:hAnsi="Verdana" w:cs="Arial"/>
          <w:b w:val="0"/>
          <w:i/>
        </w:rPr>
        <w:t>pro cestující</w:t>
      </w:r>
      <w:r w:rsidR="006A38AC">
        <w:rPr>
          <w:rStyle w:val="Siln"/>
          <w:rFonts w:ascii="Verdana" w:hAnsi="Verdana" w:cs="Arial"/>
          <w:b w:val="0"/>
          <w:i/>
        </w:rPr>
        <w:t xml:space="preserve"> v tomto velmi frekventovaném uzlu</w:t>
      </w:r>
      <w:r w:rsidR="00A73A7C">
        <w:rPr>
          <w:rStyle w:val="Siln"/>
          <w:rFonts w:ascii="Verdana" w:hAnsi="Verdana" w:cs="Arial"/>
          <w:b w:val="0"/>
        </w:rPr>
        <w:t>,“ řekl ministr dopravy Martin Kupka.</w:t>
      </w:r>
      <w:r w:rsidR="00DB635E">
        <w:rPr>
          <w:rStyle w:val="Siln"/>
          <w:rFonts w:ascii="Verdana" w:hAnsi="Verdana" w:cs="Arial"/>
          <w:b w:val="0"/>
        </w:rPr>
        <w:t xml:space="preserve">       </w:t>
      </w:r>
      <w:r w:rsidR="008B3638">
        <w:rPr>
          <w:rStyle w:val="Siln"/>
          <w:rFonts w:ascii="Verdana" w:hAnsi="Verdana" w:cs="Arial"/>
          <w:b w:val="0"/>
        </w:rPr>
        <w:t xml:space="preserve"> </w:t>
      </w:r>
    </w:p>
    <w:p w:rsidR="004432B2" w:rsidRPr="00AD1CE5" w:rsidRDefault="004432B2" w:rsidP="004432B2">
      <w:r>
        <w:rPr>
          <w:rStyle w:val="Siln"/>
          <w:rFonts w:ascii="Verdana" w:hAnsi="Verdana" w:cs="Arial"/>
          <w:b w:val="0"/>
        </w:rPr>
        <w:t>„</w:t>
      </w:r>
      <w:r w:rsidRPr="00A651BA">
        <w:rPr>
          <w:rStyle w:val="Siln"/>
          <w:rFonts w:ascii="Verdana" w:hAnsi="Verdana" w:cs="Arial"/>
          <w:b w:val="0"/>
          <w:i/>
        </w:rPr>
        <w:t>Naše spolupráce s Národním technickým muzeem se datuje od roku 2020, kdy jsme podepsali memorandum o spolupráci.</w:t>
      </w:r>
      <w:r w:rsidRPr="00AD1CE5">
        <w:rPr>
          <w:rStyle w:val="Siln"/>
          <w:rFonts w:ascii="Verdana" w:hAnsi="Verdana" w:cs="Arial"/>
          <w:b w:val="0"/>
          <w:i/>
        </w:rPr>
        <w:t xml:space="preserve"> </w:t>
      </w:r>
      <w:r>
        <w:rPr>
          <w:rStyle w:val="Siln"/>
          <w:rFonts w:ascii="Verdana" w:hAnsi="Verdana" w:cs="Arial"/>
          <w:b w:val="0"/>
          <w:i/>
        </w:rPr>
        <w:t>Na jeho základě předáváme této instituci vyřazenou techniku, která dokumentuje historii drážní</w:t>
      </w:r>
      <w:r w:rsidR="00D96EC4">
        <w:rPr>
          <w:rStyle w:val="Siln"/>
          <w:rFonts w:ascii="Verdana" w:hAnsi="Verdana" w:cs="Arial"/>
          <w:b w:val="0"/>
          <w:i/>
        </w:rPr>
        <w:t xml:space="preserve"> infrastruktury</w:t>
      </w:r>
      <w:r>
        <w:rPr>
          <w:rStyle w:val="Siln"/>
          <w:rFonts w:ascii="Verdana" w:hAnsi="Verdana" w:cs="Arial"/>
          <w:b w:val="0"/>
          <w:i/>
        </w:rPr>
        <w:t xml:space="preserve"> na našem území. </w:t>
      </w:r>
      <w:r w:rsidRPr="00AD1CE5">
        <w:rPr>
          <w:rStyle w:val="Siln"/>
          <w:rFonts w:ascii="Verdana" w:hAnsi="Verdana" w:cs="Arial"/>
          <w:b w:val="0"/>
          <w:i/>
        </w:rPr>
        <w:t>Jde o konkrétní příspěvek obou organizací k zachování kulturního dědictví na české železnici</w:t>
      </w:r>
      <w:r>
        <w:rPr>
          <w:rStyle w:val="Siln"/>
          <w:rFonts w:ascii="Verdana" w:hAnsi="Verdana" w:cs="Arial"/>
          <w:b w:val="0"/>
        </w:rPr>
        <w:t xml:space="preserve">,“ </w:t>
      </w:r>
      <w:r w:rsidR="00A73A7C">
        <w:rPr>
          <w:rStyle w:val="Siln"/>
          <w:rFonts w:ascii="Verdana" w:hAnsi="Verdana" w:cs="Arial"/>
          <w:b w:val="0"/>
        </w:rPr>
        <w:t>uvedl</w:t>
      </w:r>
      <w:r>
        <w:rPr>
          <w:rStyle w:val="Siln"/>
          <w:rFonts w:ascii="Verdana" w:hAnsi="Verdana" w:cs="Arial"/>
          <w:b w:val="0"/>
        </w:rPr>
        <w:t xml:space="preserve"> generální ředitel Správy železnic Jiří Svoboda. </w:t>
      </w:r>
    </w:p>
    <w:p w:rsidR="002A1730" w:rsidRDefault="004432B2" w:rsidP="00B4544B">
      <w:r>
        <w:t>„</w:t>
      </w:r>
      <w:r w:rsidR="0060256F">
        <w:rPr>
          <w:i/>
        </w:rPr>
        <w:t>Jsem rád, že se součástí multimediální expozice stává další zajímavé vozidlo z našich sbírek. Navíc takové, které si zahrálo v oscarovém snímku ze železničářského prostředí. Díky tomu se stane připomínkou</w:t>
      </w:r>
      <w:r w:rsidR="00493BFC">
        <w:rPr>
          <w:i/>
        </w:rPr>
        <w:t xml:space="preserve"> jak</w:t>
      </w:r>
      <w:r w:rsidR="0060256F">
        <w:rPr>
          <w:i/>
        </w:rPr>
        <w:t xml:space="preserve"> naší historie, </w:t>
      </w:r>
      <w:r w:rsidR="00493BFC">
        <w:rPr>
          <w:i/>
        </w:rPr>
        <w:t>tak i</w:t>
      </w:r>
      <w:r w:rsidR="0060256F">
        <w:rPr>
          <w:i/>
        </w:rPr>
        <w:t xml:space="preserve"> filmu Jiřího Menzela, který získal nejvyšší možné ocenění,“ </w:t>
      </w:r>
      <w:r w:rsidR="00A73A7C">
        <w:t xml:space="preserve">poznamenal </w:t>
      </w:r>
      <w:r>
        <w:t>generální ředitel Národního technického muzea Karel Ksandr.</w:t>
      </w:r>
    </w:p>
    <w:p w:rsidR="00F024A8" w:rsidRPr="00B4544B" w:rsidRDefault="00F024A8" w:rsidP="00F024A8">
      <w:r>
        <w:t xml:space="preserve">Dnešní akcí navazuje Správa železnic vzájemnou spolupráci </w:t>
      </w:r>
      <w:r w:rsidR="001119C5">
        <w:t xml:space="preserve">také </w:t>
      </w:r>
      <w:r>
        <w:t xml:space="preserve">s Nadačním fondem Jiřího Menzela. V příštím roce se díky ní uskuteční v chodbě před historickými sály Fantovy budovy hlavního nádraží výstava obrazových mobilních panelů na téma filmových aktivit tohoto uznávaného režiséra v oblasti železnice. </w:t>
      </w:r>
    </w:p>
    <w:sectPr w:rsidR="00F024A8" w:rsidRPr="00B4544B" w:rsidSect="00AC279F">
      <w:headerReference w:type="default" r:id="rId10"/>
      <w:footerReference w:type="default" r:id="rId11"/>
      <w:footerReference w:type="first" r:id="rId12"/>
      <w:pgSz w:w="11906" w:h="16838" w:code="9"/>
      <w:pgMar w:top="851" w:right="1134" w:bottom="1474" w:left="1758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3E" w:rsidRDefault="00305B3E" w:rsidP="00962258">
      <w:pPr>
        <w:spacing w:after="0" w:line="240" w:lineRule="auto"/>
      </w:pPr>
      <w:r>
        <w:separator/>
      </w:r>
    </w:p>
  </w:endnote>
  <w:endnote w:type="continuationSeparator" w:id="0">
    <w:p w:rsidR="00305B3E" w:rsidRDefault="00305B3E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rene B 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yrene A Blac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F12F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F12F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921" w:type="dxa"/>
        </w:tcPr>
        <w:p w:rsidR="00F1715C" w:rsidRDefault="00F1715C" w:rsidP="00D831A3">
          <w:pPr>
            <w:pStyle w:val="Zpat"/>
          </w:pPr>
        </w:p>
      </w:tc>
    </w:tr>
  </w:tbl>
  <w:p w:rsidR="00F1715C" w:rsidRPr="00B8518B" w:rsidRDefault="00F1715C" w:rsidP="00B8518B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63" w:type="dxa"/>
      <w:tblInd w:w="-104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049"/>
      <w:gridCol w:w="3458"/>
      <w:gridCol w:w="2835"/>
      <w:gridCol w:w="2921"/>
    </w:tblGrid>
    <w:tr w:rsidR="00F1715C" w:rsidTr="00D03D67">
      <w:tc>
        <w:tcPr>
          <w:tcW w:w="1049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F12F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F12F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  <w:r>
            <w:t>Správa železni</w:t>
          </w:r>
          <w:r w:rsidR="003A3172">
            <w:t>c</w:t>
          </w:r>
          <w:r>
            <w:t>, státní organizace</w:t>
          </w:r>
        </w:p>
        <w:p w:rsidR="002A274A" w:rsidRDefault="002A274A" w:rsidP="002A274A">
          <w:pPr>
            <w:pStyle w:val="Zpat"/>
          </w:pPr>
          <w:r>
            <w:t>Dlážděná 1003/7, 110 00 Praha 1</w:t>
          </w:r>
        </w:p>
        <w:p w:rsidR="00F1715C" w:rsidRDefault="002A274A" w:rsidP="00E074A5">
          <w:pPr>
            <w:pStyle w:val="Zpat"/>
          </w:pPr>
          <w:r>
            <w:t>s</w:t>
          </w:r>
          <w:r w:rsidR="00E074A5">
            <w:t>pravazelezni</w:t>
          </w:r>
          <w:r>
            <w:t>c.cz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921" w:type="dxa"/>
        </w:tcPr>
        <w:p w:rsidR="00F1715C" w:rsidRDefault="00F1715C" w:rsidP="00460660">
          <w:pPr>
            <w:pStyle w:val="Zpat"/>
          </w:pPr>
        </w:p>
      </w:tc>
    </w:tr>
  </w:tbl>
  <w:p w:rsidR="00F1715C" w:rsidRPr="00B8518B" w:rsidRDefault="00F1715C" w:rsidP="00460660">
    <w:pPr>
      <w:pStyle w:val="Zpat"/>
      <w:rPr>
        <w:sz w:val="2"/>
        <w:szCs w:val="2"/>
      </w:rPr>
    </w:pP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3E" w:rsidRDefault="00305B3E" w:rsidP="00962258">
      <w:pPr>
        <w:spacing w:after="0" w:line="240" w:lineRule="auto"/>
      </w:pPr>
      <w:r>
        <w:separator/>
      </w:r>
    </w:p>
  </w:footnote>
  <w:footnote w:type="continuationSeparator" w:id="0">
    <w:p w:rsidR="00305B3E" w:rsidRDefault="00305B3E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F1715C" w:rsidRPr="00B8518B" w:rsidRDefault="002A274A" w:rsidP="00523EA7">
          <w:pPr>
            <w:pStyle w:val="Zpat"/>
            <w:rPr>
              <w:rStyle w:val="slostrnky"/>
            </w:rPr>
          </w:pPr>
          <w:r>
            <w:rPr>
              <w:rStyle w:val="slostrnky"/>
            </w:rPr>
            <w:t>Tisková</w:t>
          </w:r>
          <w:r w:rsidR="00F1715C">
            <w:rPr>
              <w:rStyle w:val="slostrnky"/>
            </w:rPr>
            <w:br/>
          </w:r>
          <w:r>
            <w:rPr>
              <w:rStyle w:val="slostrnky"/>
            </w:rPr>
            <w:t>zpráva</w:t>
          </w: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D6163D" w:rsidRDefault="00F1715C" w:rsidP="0028364F">
          <w:pPr>
            <w:pStyle w:val="Druhdokumentu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C4D6F"/>
    <w:multiLevelType w:val="multilevel"/>
    <w:tmpl w:val="CABE99FC"/>
    <w:numStyleLink w:val="ListNumbermultilevel"/>
  </w:abstractNum>
  <w:abstractNum w:abstractNumId="2" w15:restartNumberingAfterBreak="0">
    <w:nsid w:val="062E379B"/>
    <w:multiLevelType w:val="multilevel"/>
    <w:tmpl w:val="CABE99FC"/>
    <w:numStyleLink w:val="ListNumbermultilevel"/>
  </w:abstractNum>
  <w:abstractNum w:abstractNumId="3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4" w15:restartNumberingAfterBreak="0">
    <w:nsid w:val="084863FA"/>
    <w:multiLevelType w:val="multilevel"/>
    <w:tmpl w:val="CABE99FC"/>
    <w:numStyleLink w:val="ListNumbermultilevel"/>
  </w:abstractNum>
  <w:abstractNum w:abstractNumId="5" w15:restartNumberingAfterBreak="0">
    <w:nsid w:val="085E20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3D70E8"/>
    <w:multiLevelType w:val="multilevel"/>
    <w:tmpl w:val="CABE99FC"/>
    <w:numStyleLink w:val="ListNumbermultilevel"/>
  </w:abstractNum>
  <w:abstractNum w:abstractNumId="7" w15:restartNumberingAfterBreak="0">
    <w:nsid w:val="13F83358"/>
    <w:multiLevelType w:val="multilevel"/>
    <w:tmpl w:val="CABE99FC"/>
    <w:numStyleLink w:val="ListNumbermultilevel"/>
  </w:abstractNum>
  <w:abstractNum w:abstractNumId="8" w15:restartNumberingAfterBreak="0">
    <w:nsid w:val="18231EF6"/>
    <w:multiLevelType w:val="multilevel"/>
    <w:tmpl w:val="CABE99FC"/>
    <w:numStyleLink w:val="ListNumbermultilevel"/>
  </w:abstractNum>
  <w:abstractNum w:abstractNumId="9" w15:restartNumberingAfterBreak="0">
    <w:nsid w:val="1A027C53"/>
    <w:multiLevelType w:val="multilevel"/>
    <w:tmpl w:val="CABE99FC"/>
    <w:numStyleLink w:val="ListNumbermultilevel"/>
  </w:abstractNum>
  <w:abstractNum w:abstractNumId="10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11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2B9E"/>
    <w:multiLevelType w:val="multilevel"/>
    <w:tmpl w:val="CABE99FC"/>
    <w:numStyleLink w:val="ListNumbermultilevel"/>
  </w:abstractNum>
  <w:abstractNum w:abstractNumId="13" w15:restartNumberingAfterBreak="0">
    <w:nsid w:val="230F2C14"/>
    <w:multiLevelType w:val="multilevel"/>
    <w:tmpl w:val="CABE99FC"/>
    <w:numStyleLink w:val="ListNumbermultilevel"/>
  </w:abstractNum>
  <w:abstractNum w:abstractNumId="14" w15:restartNumberingAfterBreak="0">
    <w:nsid w:val="2BF76403"/>
    <w:multiLevelType w:val="multilevel"/>
    <w:tmpl w:val="0D34D660"/>
    <w:numStyleLink w:val="ListBulletmultilevel"/>
  </w:abstractNum>
  <w:abstractNum w:abstractNumId="15" w15:restartNumberingAfterBreak="0">
    <w:nsid w:val="30FE2F62"/>
    <w:multiLevelType w:val="multilevel"/>
    <w:tmpl w:val="CABE99FC"/>
    <w:numStyleLink w:val="ListNumbermultilevel"/>
  </w:abstractNum>
  <w:abstractNum w:abstractNumId="16" w15:restartNumberingAfterBreak="0">
    <w:nsid w:val="33003D55"/>
    <w:multiLevelType w:val="multilevel"/>
    <w:tmpl w:val="CABE99FC"/>
    <w:numStyleLink w:val="ListNumbermultilevel"/>
  </w:abstractNum>
  <w:abstractNum w:abstractNumId="17" w15:restartNumberingAfterBreak="0">
    <w:nsid w:val="343C161F"/>
    <w:multiLevelType w:val="multilevel"/>
    <w:tmpl w:val="CABE99FC"/>
    <w:numStyleLink w:val="ListNumbermultilevel"/>
  </w:abstractNum>
  <w:abstractNum w:abstractNumId="18" w15:restartNumberingAfterBreak="0">
    <w:nsid w:val="344B4C44"/>
    <w:multiLevelType w:val="multilevel"/>
    <w:tmpl w:val="CABE99FC"/>
    <w:numStyleLink w:val="ListNumbermultilevel"/>
  </w:abstractNum>
  <w:abstractNum w:abstractNumId="19" w15:restartNumberingAfterBreak="0">
    <w:nsid w:val="34EE549F"/>
    <w:multiLevelType w:val="multilevel"/>
    <w:tmpl w:val="CABE99FC"/>
    <w:numStyleLink w:val="ListNumbermultilevel"/>
  </w:abstractNum>
  <w:abstractNum w:abstractNumId="20" w15:restartNumberingAfterBreak="0">
    <w:nsid w:val="367D0E26"/>
    <w:multiLevelType w:val="multilevel"/>
    <w:tmpl w:val="CABE99FC"/>
    <w:numStyleLink w:val="ListNumbermultilevel"/>
  </w:abstractNum>
  <w:abstractNum w:abstractNumId="21" w15:restartNumberingAfterBreak="0">
    <w:nsid w:val="37044F71"/>
    <w:multiLevelType w:val="multilevel"/>
    <w:tmpl w:val="CABE99FC"/>
    <w:numStyleLink w:val="ListNumbermultilevel"/>
  </w:abstractNum>
  <w:abstractNum w:abstractNumId="22" w15:restartNumberingAfterBreak="0">
    <w:nsid w:val="38CC1FE4"/>
    <w:multiLevelType w:val="multilevel"/>
    <w:tmpl w:val="CABE99FC"/>
    <w:numStyleLink w:val="ListNumbermultilevel"/>
  </w:abstractNum>
  <w:abstractNum w:abstractNumId="23" w15:restartNumberingAfterBreak="0">
    <w:nsid w:val="3A0D3587"/>
    <w:multiLevelType w:val="multilevel"/>
    <w:tmpl w:val="CABE99FC"/>
    <w:numStyleLink w:val="ListNumbermultilevel"/>
  </w:abstractNum>
  <w:abstractNum w:abstractNumId="24" w15:restartNumberingAfterBreak="0">
    <w:nsid w:val="3BB708DA"/>
    <w:multiLevelType w:val="multilevel"/>
    <w:tmpl w:val="CABE99FC"/>
    <w:numStyleLink w:val="ListNumbermultilevel"/>
  </w:abstractNum>
  <w:abstractNum w:abstractNumId="25" w15:restartNumberingAfterBreak="0">
    <w:nsid w:val="3F8338CF"/>
    <w:multiLevelType w:val="multilevel"/>
    <w:tmpl w:val="CABE99FC"/>
    <w:numStyleLink w:val="ListNumbermultilevel"/>
  </w:abstractNum>
  <w:abstractNum w:abstractNumId="26" w15:restartNumberingAfterBreak="0">
    <w:nsid w:val="408C7D2D"/>
    <w:multiLevelType w:val="multilevel"/>
    <w:tmpl w:val="CABE99FC"/>
    <w:numStyleLink w:val="ListNumbermultilevel"/>
  </w:abstractNum>
  <w:abstractNum w:abstractNumId="27" w15:restartNumberingAfterBreak="0">
    <w:nsid w:val="46F447AE"/>
    <w:multiLevelType w:val="multilevel"/>
    <w:tmpl w:val="CABE99FC"/>
    <w:numStyleLink w:val="ListNumbermultilevel"/>
  </w:abstractNum>
  <w:abstractNum w:abstractNumId="28" w15:restartNumberingAfterBreak="0">
    <w:nsid w:val="493E0F97"/>
    <w:multiLevelType w:val="multilevel"/>
    <w:tmpl w:val="CABE99FC"/>
    <w:numStyleLink w:val="ListNumbermultilevel"/>
  </w:abstractNum>
  <w:abstractNum w:abstractNumId="29" w15:restartNumberingAfterBreak="0">
    <w:nsid w:val="50CC67B8"/>
    <w:multiLevelType w:val="multilevel"/>
    <w:tmpl w:val="CABE99FC"/>
    <w:numStyleLink w:val="ListNumbermultilevel"/>
  </w:abstractNum>
  <w:abstractNum w:abstractNumId="30" w15:restartNumberingAfterBreak="0">
    <w:nsid w:val="52DB52AA"/>
    <w:multiLevelType w:val="multilevel"/>
    <w:tmpl w:val="CABE99FC"/>
    <w:numStyleLink w:val="ListNumbermultilevel"/>
  </w:abstractNum>
  <w:abstractNum w:abstractNumId="31" w15:restartNumberingAfterBreak="0">
    <w:nsid w:val="59C52427"/>
    <w:multiLevelType w:val="multilevel"/>
    <w:tmpl w:val="CABE99FC"/>
    <w:numStyleLink w:val="ListNumbermultilevel"/>
  </w:abstractNum>
  <w:abstractNum w:abstractNumId="32" w15:restartNumberingAfterBreak="0">
    <w:nsid w:val="5D985F6A"/>
    <w:multiLevelType w:val="multilevel"/>
    <w:tmpl w:val="CABE99FC"/>
    <w:numStyleLink w:val="ListNumbermultilevel"/>
  </w:abstractNum>
  <w:abstractNum w:abstractNumId="33" w15:restartNumberingAfterBreak="0">
    <w:nsid w:val="5DB777C8"/>
    <w:multiLevelType w:val="multilevel"/>
    <w:tmpl w:val="CABE99FC"/>
    <w:numStyleLink w:val="ListNumbermultilevel"/>
  </w:abstractNum>
  <w:abstractNum w:abstractNumId="34" w15:restartNumberingAfterBreak="0">
    <w:nsid w:val="5FF503A0"/>
    <w:multiLevelType w:val="multilevel"/>
    <w:tmpl w:val="CABE99FC"/>
    <w:numStyleLink w:val="ListNumbermultilevel"/>
  </w:abstractNum>
  <w:abstractNum w:abstractNumId="35" w15:restartNumberingAfterBreak="0">
    <w:nsid w:val="61C57B5A"/>
    <w:multiLevelType w:val="multilevel"/>
    <w:tmpl w:val="CABE99FC"/>
    <w:numStyleLink w:val="ListNumbermultilevel"/>
  </w:abstractNum>
  <w:abstractNum w:abstractNumId="36" w15:restartNumberingAfterBreak="0">
    <w:nsid w:val="6A226C4A"/>
    <w:multiLevelType w:val="multilevel"/>
    <w:tmpl w:val="CABE99FC"/>
    <w:numStyleLink w:val="ListNumbermultilevel"/>
  </w:abstractNum>
  <w:abstractNum w:abstractNumId="37" w15:restartNumberingAfterBreak="0">
    <w:nsid w:val="6AAF0A8C"/>
    <w:multiLevelType w:val="multilevel"/>
    <w:tmpl w:val="0D34D660"/>
    <w:numStyleLink w:val="ListBulletmultilevel"/>
  </w:abstractNum>
  <w:abstractNum w:abstractNumId="38" w15:restartNumberingAfterBreak="0">
    <w:nsid w:val="72671CF4"/>
    <w:multiLevelType w:val="multilevel"/>
    <w:tmpl w:val="CABE99FC"/>
    <w:numStyleLink w:val="ListNumbermultilevel"/>
  </w:abstractNum>
  <w:abstractNum w:abstractNumId="39" w15:restartNumberingAfterBreak="0">
    <w:nsid w:val="74070991"/>
    <w:multiLevelType w:val="multilevel"/>
    <w:tmpl w:val="CABE99FC"/>
    <w:numStyleLink w:val="ListNumbermultilevel"/>
  </w:abstractNum>
  <w:abstractNum w:abstractNumId="40" w15:restartNumberingAfterBreak="0">
    <w:nsid w:val="7678387F"/>
    <w:multiLevelType w:val="multilevel"/>
    <w:tmpl w:val="CABE99FC"/>
    <w:numStyleLink w:val="ListNumbermultilevel"/>
  </w:abstractNum>
  <w:abstractNum w:abstractNumId="41" w15:restartNumberingAfterBreak="0">
    <w:nsid w:val="771649F2"/>
    <w:multiLevelType w:val="multilevel"/>
    <w:tmpl w:val="CABE99FC"/>
    <w:numStyleLink w:val="ListNumbermultilevel"/>
  </w:abstractNum>
  <w:abstractNum w:abstractNumId="42" w15:restartNumberingAfterBreak="0">
    <w:nsid w:val="7AA726B7"/>
    <w:multiLevelType w:val="multilevel"/>
    <w:tmpl w:val="CABE99FC"/>
    <w:numStyleLink w:val="ListNumbermultilevel"/>
  </w:abstractNum>
  <w:abstractNum w:abstractNumId="43" w15:restartNumberingAfterBreak="0">
    <w:nsid w:val="7C9773B9"/>
    <w:multiLevelType w:val="multilevel"/>
    <w:tmpl w:val="CABE99FC"/>
    <w:numStyleLink w:val="ListNumbermultilevel"/>
  </w:abstractNum>
  <w:abstractNum w:abstractNumId="44" w15:restartNumberingAfterBreak="0">
    <w:nsid w:val="7C9C4C3A"/>
    <w:multiLevelType w:val="multilevel"/>
    <w:tmpl w:val="CABE99FC"/>
    <w:numStyleLink w:val="ListNumbermultilevel"/>
  </w:abstractNum>
  <w:abstractNum w:abstractNumId="45" w15:restartNumberingAfterBreak="0">
    <w:nsid w:val="7F4A11F7"/>
    <w:multiLevelType w:val="multilevel"/>
    <w:tmpl w:val="CABE99FC"/>
    <w:numStyleLink w:val="ListNumbermultilevel"/>
  </w:abstractNum>
  <w:num w:numId="1">
    <w:abstractNumId w:val="10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1"/>
  </w:num>
  <w:num w:numId="6">
    <w:abstractNumId w:val="14"/>
  </w:num>
  <w:num w:numId="7">
    <w:abstractNumId w:val="0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2"/>
  </w:num>
  <w:num w:numId="12">
    <w:abstractNumId w:val="45"/>
  </w:num>
  <w:num w:numId="13">
    <w:abstractNumId w:val="1"/>
  </w:num>
  <w:num w:numId="14">
    <w:abstractNumId w:val="2"/>
  </w:num>
  <w:num w:numId="15">
    <w:abstractNumId w:val="35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6"/>
  </w:num>
  <w:num w:numId="21">
    <w:abstractNumId w:val="21"/>
  </w:num>
  <w:num w:numId="22">
    <w:abstractNumId w:val="27"/>
  </w:num>
  <w:num w:numId="23">
    <w:abstractNumId w:val="34"/>
  </w:num>
  <w:num w:numId="24">
    <w:abstractNumId w:val="36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8"/>
  </w:num>
  <w:num w:numId="29">
    <w:abstractNumId w:val="9"/>
  </w:num>
  <w:num w:numId="30">
    <w:abstractNumId w:val="31"/>
  </w:num>
  <w:num w:numId="31">
    <w:abstractNumId w:val="20"/>
  </w:num>
  <w:num w:numId="32">
    <w:abstractNumId w:val="43"/>
  </w:num>
  <w:num w:numId="33">
    <w:abstractNumId w:val="23"/>
  </w:num>
  <w:num w:numId="34">
    <w:abstractNumId w:val="13"/>
  </w:num>
  <w:num w:numId="35">
    <w:abstractNumId w:val="8"/>
  </w:num>
  <w:num w:numId="36">
    <w:abstractNumId w:val="12"/>
  </w:num>
  <w:num w:numId="37">
    <w:abstractNumId w:val="29"/>
  </w:num>
  <w:num w:numId="38">
    <w:abstractNumId w:val="42"/>
  </w:num>
  <w:num w:numId="39">
    <w:abstractNumId w:val="15"/>
  </w:num>
  <w:num w:numId="40">
    <w:abstractNumId w:val="16"/>
  </w:num>
  <w:num w:numId="41">
    <w:abstractNumId w:val="40"/>
  </w:num>
  <w:num w:numId="42">
    <w:abstractNumId w:val="32"/>
  </w:num>
  <w:num w:numId="43">
    <w:abstractNumId w:val="26"/>
  </w:num>
  <w:num w:numId="44">
    <w:abstractNumId w:val="5"/>
  </w:num>
  <w:num w:numId="45">
    <w:abstractNumId w:val="2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1"/>
  </w:num>
  <w:num w:numId="49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C1"/>
    <w:rsid w:val="000026EA"/>
    <w:rsid w:val="00005262"/>
    <w:rsid w:val="000203D6"/>
    <w:rsid w:val="00072C1E"/>
    <w:rsid w:val="00087863"/>
    <w:rsid w:val="000A3288"/>
    <w:rsid w:val="000B4EB8"/>
    <w:rsid w:val="000C41F2"/>
    <w:rsid w:val="000D22C4"/>
    <w:rsid w:val="000D27D1"/>
    <w:rsid w:val="001119C5"/>
    <w:rsid w:val="00114472"/>
    <w:rsid w:val="001150F2"/>
    <w:rsid w:val="00132BC9"/>
    <w:rsid w:val="00137F35"/>
    <w:rsid w:val="00156562"/>
    <w:rsid w:val="00170EC5"/>
    <w:rsid w:val="001747C1"/>
    <w:rsid w:val="001807A3"/>
    <w:rsid w:val="0019590C"/>
    <w:rsid w:val="001B287B"/>
    <w:rsid w:val="001B4E74"/>
    <w:rsid w:val="001C7614"/>
    <w:rsid w:val="00207DF5"/>
    <w:rsid w:val="00222870"/>
    <w:rsid w:val="00261A5B"/>
    <w:rsid w:val="0028364F"/>
    <w:rsid w:val="00291C5D"/>
    <w:rsid w:val="002A1730"/>
    <w:rsid w:val="002A274A"/>
    <w:rsid w:val="002C31BF"/>
    <w:rsid w:val="002C6680"/>
    <w:rsid w:val="002E0CD7"/>
    <w:rsid w:val="00305B3E"/>
    <w:rsid w:val="003155D9"/>
    <w:rsid w:val="00317D97"/>
    <w:rsid w:val="00317FC4"/>
    <w:rsid w:val="00327EEF"/>
    <w:rsid w:val="0033700C"/>
    <w:rsid w:val="0034719F"/>
    <w:rsid w:val="003571D8"/>
    <w:rsid w:val="00357BC6"/>
    <w:rsid w:val="00361422"/>
    <w:rsid w:val="003677AF"/>
    <w:rsid w:val="00376460"/>
    <w:rsid w:val="003956C6"/>
    <w:rsid w:val="003A3172"/>
    <w:rsid w:val="003B2A50"/>
    <w:rsid w:val="003B4C8F"/>
    <w:rsid w:val="003F3F7B"/>
    <w:rsid w:val="0043081D"/>
    <w:rsid w:val="004332D4"/>
    <w:rsid w:val="004432B2"/>
    <w:rsid w:val="0044785F"/>
    <w:rsid w:val="00450F07"/>
    <w:rsid w:val="00453CD3"/>
    <w:rsid w:val="00460660"/>
    <w:rsid w:val="00480D60"/>
    <w:rsid w:val="00486107"/>
    <w:rsid w:val="00491827"/>
    <w:rsid w:val="00493BFC"/>
    <w:rsid w:val="004A48FC"/>
    <w:rsid w:val="004C4399"/>
    <w:rsid w:val="004C787C"/>
    <w:rsid w:val="004E7A1F"/>
    <w:rsid w:val="004F4B9B"/>
    <w:rsid w:val="00511AB9"/>
    <w:rsid w:val="00512081"/>
    <w:rsid w:val="005175F4"/>
    <w:rsid w:val="00517AB7"/>
    <w:rsid w:val="00523BB5"/>
    <w:rsid w:val="00523EA7"/>
    <w:rsid w:val="005406EB"/>
    <w:rsid w:val="00553375"/>
    <w:rsid w:val="005736B7"/>
    <w:rsid w:val="00575E5A"/>
    <w:rsid w:val="00592C6E"/>
    <w:rsid w:val="005D71C1"/>
    <w:rsid w:val="005E0B11"/>
    <w:rsid w:val="005E2CA9"/>
    <w:rsid w:val="005F12FE"/>
    <w:rsid w:val="005F60EB"/>
    <w:rsid w:val="0060256F"/>
    <w:rsid w:val="0061068E"/>
    <w:rsid w:val="00637FFD"/>
    <w:rsid w:val="00646A6E"/>
    <w:rsid w:val="00651686"/>
    <w:rsid w:val="00660AD3"/>
    <w:rsid w:val="006A38AC"/>
    <w:rsid w:val="006A5570"/>
    <w:rsid w:val="006A689C"/>
    <w:rsid w:val="006A7B17"/>
    <w:rsid w:val="006B3D79"/>
    <w:rsid w:val="006C5392"/>
    <w:rsid w:val="006C7E43"/>
    <w:rsid w:val="006E0578"/>
    <w:rsid w:val="006E314D"/>
    <w:rsid w:val="00710723"/>
    <w:rsid w:val="007132A4"/>
    <w:rsid w:val="00723ED1"/>
    <w:rsid w:val="00726F9A"/>
    <w:rsid w:val="00742D19"/>
    <w:rsid w:val="00743525"/>
    <w:rsid w:val="0076286B"/>
    <w:rsid w:val="00766846"/>
    <w:rsid w:val="0077673A"/>
    <w:rsid w:val="007846E1"/>
    <w:rsid w:val="007B570C"/>
    <w:rsid w:val="007E4A6E"/>
    <w:rsid w:val="007F56A7"/>
    <w:rsid w:val="00807DD0"/>
    <w:rsid w:val="0081178B"/>
    <w:rsid w:val="00831465"/>
    <w:rsid w:val="00836B90"/>
    <w:rsid w:val="0084367B"/>
    <w:rsid w:val="00860101"/>
    <w:rsid w:val="008A3568"/>
    <w:rsid w:val="008A6B7C"/>
    <w:rsid w:val="008B3638"/>
    <w:rsid w:val="008B463B"/>
    <w:rsid w:val="008B75C1"/>
    <w:rsid w:val="008D03B9"/>
    <w:rsid w:val="008D3D95"/>
    <w:rsid w:val="008D7E31"/>
    <w:rsid w:val="008F18D6"/>
    <w:rsid w:val="00904780"/>
    <w:rsid w:val="009050BB"/>
    <w:rsid w:val="00922385"/>
    <w:rsid w:val="009223DF"/>
    <w:rsid w:val="00936091"/>
    <w:rsid w:val="00940D8A"/>
    <w:rsid w:val="00962258"/>
    <w:rsid w:val="009678B7"/>
    <w:rsid w:val="00992D9C"/>
    <w:rsid w:val="00996CB8"/>
    <w:rsid w:val="009B2E97"/>
    <w:rsid w:val="009B7627"/>
    <w:rsid w:val="009C442C"/>
    <w:rsid w:val="009C537F"/>
    <w:rsid w:val="009E07F4"/>
    <w:rsid w:val="009F28B7"/>
    <w:rsid w:val="009F309B"/>
    <w:rsid w:val="009F392E"/>
    <w:rsid w:val="009F562E"/>
    <w:rsid w:val="009F7520"/>
    <w:rsid w:val="00A331F8"/>
    <w:rsid w:val="00A46128"/>
    <w:rsid w:val="00A50641"/>
    <w:rsid w:val="00A50EFE"/>
    <w:rsid w:val="00A530BF"/>
    <w:rsid w:val="00A6177B"/>
    <w:rsid w:val="00A651BA"/>
    <w:rsid w:val="00A66136"/>
    <w:rsid w:val="00A71189"/>
    <w:rsid w:val="00A73A7C"/>
    <w:rsid w:val="00A753ED"/>
    <w:rsid w:val="00A75538"/>
    <w:rsid w:val="00A94C2F"/>
    <w:rsid w:val="00AA423B"/>
    <w:rsid w:val="00AA4CBB"/>
    <w:rsid w:val="00AA65FA"/>
    <w:rsid w:val="00AA7351"/>
    <w:rsid w:val="00AC279F"/>
    <w:rsid w:val="00AC660D"/>
    <w:rsid w:val="00AD056F"/>
    <w:rsid w:val="00AD6731"/>
    <w:rsid w:val="00B008D5"/>
    <w:rsid w:val="00B07178"/>
    <w:rsid w:val="00B111A1"/>
    <w:rsid w:val="00B15D0D"/>
    <w:rsid w:val="00B3211B"/>
    <w:rsid w:val="00B4544B"/>
    <w:rsid w:val="00B6298C"/>
    <w:rsid w:val="00B65079"/>
    <w:rsid w:val="00B75EE1"/>
    <w:rsid w:val="00B77481"/>
    <w:rsid w:val="00B8518B"/>
    <w:rsid w:val="00BD7E91"/>
    <w:rsid w:val="00BD7F0D"/>
    <w:rsid w:val="00C02D0A"/>
    <w:rsid w:val="00C03A6E"/>
    <w:rsid w:val="00C42D3C"/>
    <w:rsid w:val="00C44F6A"/>
    <w:rsid w:val="00C6198E"/>
    <w:rsid w:val="00C661F5"/>
    <w:rsid w:val="00C778A5"/>
    <w:rsid w:val="00C94178"/>
    <w:rsid w:val="00C95162"/>
    <w:rsid w:val="00CA6ED8"/>
    <w:rsid w:val="00CB302C"/>
    <w:rsid w:val="00CD1FC4"/>
    <w:rsid w:val="00CD3CAD"/>
    <w:rsid w:val="00D034A0"/>
    <w:rsid w:val="00D03D67"/>
    <w:rsid w:val="00D21061"/>
    <w:rsid w:val="00D4108E"/>
    <w:rsid w:val="00D5618B"/>
    <w:rsid w:val="00D6163D"/>
    <w:rsid w:val="00D831A3"/>
    <w:rsid w:val="00D8729D"/>
    <w:rsid w:val="00D96EC4"/>
    <w:rsid w:val="00DA3711"/>
    <w:rsid w:val="00DB635E"/>
    <w:rsid w:val="00DD174D"/>
    <w:rsid w:val="00DD46F3"/>
    <w:rsid w:val="00DE56F2"/>
    <w:rsid w:val="00DF116D"/>
    <w:rsid w:val="00E074A5"/>
    <w:rsid w:val="00E24662"/>
    <w:rsid w:val="00E47A74"/>
    <w:rsid w:val="00E845B1"/>
    <w:rsid w:val="00EB104F"/>
    <w:rsid w:val="00ED14BD"/>
    <w:rsid w:val="00ED5D93"/>
    <w:rsid w:val="00F016C7"/>
    <w:rsid w:val="00F024A8"/>
    <w:rsid w:val="00F12DEC"/>
    <w:rsid w:val="00F1715C"/>
    <w:rsid w:val="00F1751A"/>
    <w:rsid w:val="00F310F8"/>
    <w:rsid w:val="00F35939"/>
    <w:rsid w:val="00F45607"/>
    <w:rsid w:val="00F60479"/>
    <w:rsid w:val="00F659EB"/>
    <w:rsid w:val="00F80104"/>
    <w:rsid w:val="00F831B4"/>
    <w:rsid w:val="00F86BA6"/>
    <w:rsid w:val="00F8744E"/>
    <w:rsid w:val="00F9223C"/>
    <w:rsid w:val="00F936AC"/>
    <w:rsid w:val="00FA681D"/>
    <w:rsid w:val="00FB6342"/>
    <w:rsid w:val="00FC6389"/>
    <w:rsid w:val="00FD2D89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105D2779-8203-4A1D-8F14-BC634E0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ED1"/>
  </w:style>
  <w:style w:type="paragraph" w:styleId="Nadpis1">
    <w:name w:val="heading 1"/>
    <w:basedOn w:val="Normln"/>
    <w:next w:val="Normln"/>
    <w:link w:val="Nadpis1Char"/>
    <w:uiPriority w:val="9"/>
    <w:qFormat/>
    <w:rsid w:val="002A274A"/>
    <w:pPr>
      <w:keepNext/>
      <w:keepLines/>
      <w:suppressAutoHyphens/>
      <w:spacing w:before="80" w:after="20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C1E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C1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31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84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10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10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258"/>
  </w:style>
  <w:style w:type="paragraph" w:styleId="Zpat">
    <w:name w:val="footer"/>
    <w:basedOn w:val="Normln"/>
    <w:link w:val="ZpatChar"/>
    <w:uiPriority w:val="99"/>
    <w:unhideWhenUsed/>
    <w:rsid w:val="002C31BF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C31BF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A274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C31BF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7846E1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7846E1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710723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710723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710723"/>
    <w:rPr>
      <w:i w:val="0"/>
      <w:iCs/>
      <w:color w:val="00A1E0" w:themeColor="accent3"/>
    </w:rPr>
  </w:style>
  <w:style w:type="paragraph" w:styleId="Bezmezer">
    <w:name w:val="No Spacing"/>
    <w:aliases w:val="Myriad pro black"/>
    <w:uiPriority w:val="1"/>
    <w:qFormat/>
    <w:rsid w:val="0011447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C31BF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C31BF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C31BF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BD7E91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B851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8518B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B8518B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B8518B"/>
  </w:style>
  <w:style w:type="paragraph" w:customStyle="1" w:styleId="Druhdokumentu">
    <w:name w:val="Druh dokumentu"/>
    <w:uiPriority w:val="99"/>
    <w:qFormat/>
    <w:rsid w:val="0028364F"/>
    <w:pPr>
      <w:tabs>
        <w:tab w:val="right" w:pos="9014"/>
      </w:tabs>
      <w:suppressAutoHyphens/>
      <w:spacing w:before="2560" w:after="0" w:line="240" w:lineRule="auto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D6163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63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6163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D6163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02D0A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02D0A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3B9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3B9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76684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956C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137F35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F31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6E0578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F12DEC"/>
    <w:pPr>
      <w:numPr>
        <w:numId w:val="6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F12DEC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F12DEC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F12DEC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F12DEC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753ED"/>
    <w:pPr>
      <w:numPr>
        <w:numId w:val="49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A753E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753E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753E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753E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753E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F12DEC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2A274A"/>
    <w:pPr>
      <w:spacing w:after="480"/>
    </w:pPr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8364F"/>
    <w:pPr>
      <w:spacing w:before="560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61068E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61068E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61068E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61068E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61068E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A50"/>
    <w:rPr>
      <w:color w:val="605E5C"/>
      <w:shd w:val="clear" w:color="auto" w:fill="E1DFDD"/>
    </w:rPr>
  </w:style>
  <w:style w:type="character" w:customStyle="1" w:styleId="A1">
    <w:name w:val="A1"/>
    <w:uiPriority w:val="99"/>
    <w:rsid w:val="002A1730"/>
    <w:rPr>
      <w:rFonts w:cs="Styrene B Regular"/>
      <w:color w:val="211D1E"/>
      <w:sz w:val="16"/>
      <w:szCs w:val="16"/>
    </w:rPr>
  </w:style>
  <w:style w:type="paragraph" w:customStyle="1" w:styleId="Default">
    <w:name w:val="Default"/>
    <w:rsid w:val="0084367B"/>
    <w:pPr>
      <w:autoSpaceDE w:val="0"/>
      <w:autoSpaceDN w:val="0"/>
      <w:adjustRightInd w:val="0"/>
      <w:spacing w:after="0" w:line="240" w:lineRule="auto"/>
    </w:pPr>
    <w:rPr>
      <w:rFonts w:ascii="Styrene A Black" w:hAnsi="Styrene A Black" w:cs="Styrene A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ar\AppData\Local\Temp\Temp1_Tiskov&#225;%20zpr&#225;va%20Opera&#269;n&#237;%20programy.zip\Tiskov&#225;%20zpr&#225;va%20CEF_SFDI%20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FDE2-39A1-406F-9D6C-B7B0A734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CEF_SFDI </Template>
  <TotalTime>0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Titulek que iurest ipsa volorectiu</vt:lpstr>
    </vt:vector>
  </TitlesOfParts>
  <Company>Správa železnic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Pavel, Mgr.</dc:creator>
  <cp:lastModifiedBy>Dušek Adam</cp:lastModifiedBy>
  <cp:revision>2</cp:revision>
  <cp:lastPrinted>2021-01-04T07:44:00Z</cp:lastPrinted>
  <dcterms:created xsi:type="dcterms:W3CDTF">2023-10-24T12:04:00Z</dcterms:created>
  <dcterms:modified xsi:type="dcterms:W3CDTF">2023-10-24T12:04:00Z</dcterms:modified>
</cp:coreProperties>
</file>