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9C" w:rsidRDefault="00E73D9C" w:rsidP="00C74554">
      <w:pPr>
        <w:jc w:val="center"/>
        <w:rPr>
          <w:rFonts w:ascii="Calibri" w:eastAsia="Times New Roman" w:hAnsi="Calibri" w:cs="Calibri"/>
          <w:b/>
          <w:sz w:val="36"/>
          <w:szCs w:val="36"/>
          <w:lang w:eastAsia="cs-CZ"/>
        </w:rPr>
      </w:pPr>
    </w:p>
    <w:p w:rsidR="004B10DC" w:rsidRDefault="004B10DC" w:rsidP="004B10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 xml:space="preserve">Během 13. Pražské muzejní noci navštívilo </w:t>
      </w:r>
    </w:p>
    <w:p w:rsidR="00743BCB" w:rsidRDefault="004B10DC" w:rsidP="004B10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Národní technické muzeum 10 859 návštěvníků</w:t>
      </w:r>
    </w:p>
    <w:p w:rsidR="00743BCB" w:rsidRPr="00C079C0" w:rsidRDefault="00743BCB" w:rsidP="00743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</w:p>
    <w:p w:rsidR="00C079C0" w:rsidRDefault="00C079C0" w:rsidP="00C079C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C079C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Letošní 13. Pražská muzejní noc byla v Národním technickém muzeu velmi úspěšná. Expozice, výstavy a pestrý doprovodný program zhlédlo na 10 859 návštěvníků 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 </w:t>
      </w:r>
      <w:r w:rsidR="00295AF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Národní technické muzeum se stalo</w:t>
      </w:r>
      <w:r w:rsidRPr="00C079C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druho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</w:t>
      </w:r>
      <w:r w:rsidR="00295AF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nejnavštěvovanější institu</w:t>
      </w:r>
      <w:bookmarkStart w:id="0" w:name="_GoBack"/>
      <w:bookmarkEnd w:id="0"/>
      <w:r w:rsidR="00295AF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cí. </w:t>
      </w:r>
    </w:p>
    <w:p w:rsidR="00C079C0" w:rsidRDefault="00C079C0" w:rsidP="00C079C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C079C0" w:rsidRDefault="00C079C0" w:rsidP="00C079C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C079C0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Národní technické muzeum připravilo na letošní 13.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r</w:t>
      </w:r>
      <w:r w:rsidRPr="00C079C0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očník Pražské muzejní noci bohatý program. </w:t>
      </w:r>
      <w:r w:rsidR="00954C1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Pro návštěvníky bylo</w:t>
      </w:r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otevřeno 10 expozi</w:t>
      </w:r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c muzea, nejvíce byla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navštěvována </w:t>
      </w:r>
      <w:r w:rsidR="00295AF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jako vždy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dopravní hala s expozicí zaměřenou na historii </w:t>
      </w:r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automobilové, motocyklové, letecké a</w:t>
      </w:r>
      <w:r w:rsidR="004A6080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 </w:t>
      </w:r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železniční dopravy. Zájem byl i o krátkodob</w:t>
      </w:r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é výstavní projekty</w:t>
      </w:r>
      <w:r w:rsidR="004A6080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,</w:t>
      </w:r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např. o</w:t>
      </w:r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výstavu </w:t>
      </w:r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„</w:t>
      </w:r>
      <w:proofErr w:type="spellStart"/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Civitas</w:t>
      </w:r>
      <w:proofErr w:type="spellEnd"/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Carolina aneb stavitelství doby Karla IV.</w:t>
      </w:r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“</w:t>
      </w:r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vzniklou při příležitosti oslav 700. výročí narození K</w:t>
      </w:r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arla IV. nebo o</w:t>
      </w:r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výstavu </w:t>
      </w:r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„</w:t>
      </w:r>
      <w:proofErr w:type="spellStart"/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Nuvolari</w:t>
      </w:r>
      <w:proofErr w:type="spellEnd"/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“</w:t>
      </w:r>
      <w:r w:rsidR="00EE3B8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věnovanou proslulému itals</w:t>
      </w:r>
      <w:r w:rsidR="007471B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kému meziválečnému závodníkovi. </w:t>
      </w:r>
    </w:p>
    <w:p w:rsidR="00295AF2" w:rsidRDefault="00295AF2" w:rsidP="00C079C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:rsidR="00954C18" w:rsidRDefault="007471BB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Na účastníky Pražské muzejní noci v</w:t>
      </w:r>
      <w:r w:rsidR="00295AF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 Národním technickém muzeu čekal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pestrý doprovodný program</w:t>
      </w:r>
      <w:r w:rsidR="00E375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, který zaujal také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rodiny s dětmi. V budově </w:t>
      </w:r>
      <w:r w:rsidR="00295AF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muzea bylo možné pozorovat  dalekohledy</w:t>
      </w:r>
      <w:r w:rsidR="00954C1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nebo zjistit, jak fungoval 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>první sériově vyráběný kombinovaný televizní- rozhlasový přijímač</w:t>
      </w:r>
      <w:r w:rsidR="00954C18" w:rsidRP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TESLA 4002A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954C18" w:rsidRP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>Návštěv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>níci všech věkových kategorií se mohli</w:t>
      </w:r>
      <w:r w:rsidR="00954C18" w:rsidRP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přesvědčit, že studium vědy a techniky na ČVUT může být nejenom z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ábavné, ale především prospěšné pro naši společnost a že studenti ČVUT umějí předvést technické </w:t>
      </w:r>
      <w:r w:rsidR="00E375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výsledky práce svých pracovišť 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neobyčejně atraktivní formou. Ve venkovním areálu </w:t>
      </w:r>
      <w:r w:rsidR="00E375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 </w:t>
      </w:r>
      <w:r w:rsidR="00E37585" w:rsidRP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>výjezdového vozidla důlní záchranné služby</w:t>
      </w:r>
      <w:r w:rsidR="00E375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si návštěvníci se zaujetím vyzkoušeli, jaké je to stoupat s </w:t>
      </w:r>
      <w:r w:rsidR="00954C18" w:rsidRP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>dýchací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>m aparátem</w:t>
      </w:r>
      <w:r w:rsidR="00954C18" w:rsidRP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nekonečném žebříku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 </w:t>
      </w:r>
      <w:r w:rsidR="00E375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 dopravní halou 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>obdivovali jízdu hi</w:t>
      </w:r>
      <w:r w:rsidR="00E37585">
        <w:rPr>
          <w:rFonts w:ascii="Times New Roman" w:eastAsia="Times New Roman" w:hAnsi="Times New Roman" w:cs="Times New Roman"/>
          <w:sz w:val="24"/>
          <w:szCs w:val="24"/>
          <w:lang w:eastAsia="cs-CZ"/>
        </w:rPr>
        <w:t>storických dopravních</w:t>
      </w:r>
      <w:r w:rsid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prostředků.</w:t>
      </w:r>
    </w:p>
    <w:p w:rsidR="00954C18" w:rsidRDefault="00954C18" w:rsidP="00C079C0">
      <w:pPr>
        <w:spacing w:after="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cs-CZ"/>
        </w:rPr>
      </w:pPr>
    </w:p>
    <w:p w:rsidR="00954C18" w:rsidRDefault="00954C18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54C18">
        <w:rPr>
          <w:rFonts w:ascii="Times New Roman" w:eastAsia="Times New Roman" w:hAnsi="Times New Roman" w:cs="Times New Roman"/>
          <w:sz w:val="24"/>
          <w:szCs w:val="24"/>
          <w:lang w:eastAsia="cs-CZ"/>
        </w:rPr>
        <w:t>Velice nás těší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že letošní Pražská muzejní noc proběhla </w:t>
      </w:r>
      <w:r w:rsidR="00E375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Národním technickém muzeu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příjemné atmosféře </w:t>
      </w:r>
      <w:r w:rsidR="00B65CF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za velkého zájmu návštěvníků a těšíme se na </w:t>
      </w:r>
      <w:r w:rsidR="00E375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její </w:t>
      </w:r>
      <w:r w:rsidR="00B65CF4">
        <w:rPr>
          <w:rFonts w:ascii="Times New Roman" w:eastAsia="Times New Roman" w:hAnsi="Times New Roman" w:cs="Times New Roman"/>
          <w:sz w:val="24"/>
          <w:szCs w:val="24"/>
          <w:lang w:eastAsia="cs-CZ"/>
        </w:rPr>
        <w:t>další ročníky.</w:t>
      </w:r>
    </w:p>
    <w:p w:rsidR="00B65CF4" w:rsidRPr="00B65CF4" w:rsidRDefault="00B65CF4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</w:p>
    <w:p w:rsidR="00B65CF4" w:rsidRPr="00B65CF4" w:rsidRDefault="00B65CF4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65CF4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Návštěvnost Pražské muzejní noci v NTM:</w:t>
      </w:r>
    </w:p>
    <w:p w:rsidR="00B65CF4" w:rsidRDefault="00B65CF4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Červen 2012                                  9 134 návštěvníků</w:t>
      </w:r>
    </w:p>
    <w:p w:rsidR="00B65CF4" w:rsidRDefault="00B65CF4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Září 2013                                     10 893 návštěvníků      </w:t>
      </w:r>
    </w:p>
    <w:p w:rsidR="00B65CF4" w:rsidRDefault="00B65CF4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Červen 2014                                  8 766 návštěvníků</w:t>
      </w:r>
    </w:p>
    <w:p w:rsidR="00B65CF4" w:rsidRDefault="00B65CF4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Červen 2015                                  9 788</w:t>
      </w:r>
      <w:r w:rsidRPr="00B65CF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návštěvníků</w:t>
      </w:r>
    </w:p>
    <w:p w:rsidR="00B65CF4" w:rsidRDefault="00B65CF4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Červen 2016                                 10 859 návštěvníků</w:t>
      </w:r>
    </w:p>
    <w:p w:rsidR="00B65CF4" w:rsidRDefault="00B65CF4" w:rsidP="00C079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471BB" w:rsidRDefault="00954C18" w:rsidP="00C079C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954C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cs-CZ"/>
        </w:rPr>
        <w:lastRenderedPageBreak/>
        <w:br/>
      </w:r>
    </w:p>
    <w:p w:rsidR="007471BB" w:rsidRPr="00C079C0" w:rsidRDefault="007471BB" w:rsidP="00C079C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:rsidR="00C079C0" w:rsidRDefault="00B65CF4" w:rsidP="001F57BF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drawing>
          <wp:inline distT="0" distB="0" distL="0" distR="0">
            <wp:extent cx="5760720" cy="3840480"/>
            <wp:effectExtent l="0" t="0" r="0" b="7620"/>
            <wp:docPr id="2" name="Obrázek 2" descr="P:\slama_patrik\R44A345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slama_patrik\R44A3457_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9C0" w:rsidRPr="00B65CF4" w:rsidRDefault="00B65CF4" w:rsidP="001F57BF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cs-CZ"/>
        </w:rPr>
      </w:pPr>
      <w:r w:rsidRPr="00B65CF4">
        <w:rPr>
          <w:rFonts w:ascii="Times New Roman" w:eastAsia="Times New Roman" w:hAnsi="Times New Roman" w:cs="Times New Roman"/>
          <w:i/>
          <w:sz w:val="20"/>
          <w:szCs w:val="20"/>
          <w:lang w:eastAsia="cs-CZ"/>
        </w:rPr>
        <w:t>Dopravní hala NTM během 13. Pražské muzejní noci</w:t>
      </w:r>
    </w:p>
    <w:p w:rsidR="00C079C0" w:rsidRDefault="00C079C0" w:rsidP="001F57BF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743BCB" w:rsidRDefault="00743BCB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Mgr. Adam Dušek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Vedoucí oddělení PR a práce s veřejností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Email: </w:t>
      </w:r>
      <w:hyperlink r:id="rId8" w:history="1">
        <w:r w:rsidRPr="000342FE">
          <w:rPr>
            <w:rFonts w:ascii="Times New Roman" w:eastAsia="Times New Roman" w:hAnsi="Times New Roman" w:cs="Times New Roman"/>
            <w:sz w:val="20"/>
            <w:szCs w:val="20"/>
            <w:lang w:eastAsia="cs-CZ"/>
          </w:rPr>
          <w:t>adam.dusek@ntm.cz</w:t>
        </w:r>
      </w:hyperlink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Mob: +420 774 426 828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Národní technické muzeum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Kostelní 42, 170 78, Praha 7</w:t>
      </w:r>
    </w:p>
    <w:p w:rsidR="00DB42B7" w:rsidRDefault="00DB42B7" w:rsidP="00DB42B7">
      <w:pPr>
        <w:spacing w:line="360" w:lineRule="auto"/>
      </w:pPr>
    </w:p>
    <w:sectPr w:rsidR="00DB42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17F" w:rsidRDefault="00A6617F" w:rsidP="00AD24AF">
      <w:pPr>
        <w:spacing w:after="0" w:line="240" w:lineRule="auto"/>
      </w:pPr>
      <w:r>
        <w:separator/>
      </w:r>
    </w:p>
  </w:endnote>
  <w:endnote w:type="continuationSeparator" w:id="0">
    <w:p w:rsidR="00A6617F" w:rsidRDefault="00A6617F" w:rsidP="00AD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Default="00AD24AF" w:rsidP="00AD24AF">
    <w:pPr>
      <w:pStyle w:val="Zpat"/>
      <w:jc w:val="center"/>
    </w:pPr>
    <w:r>
      <w:t>www.ntm.cz</w:t>
    </w:r>
  </w:p>
  <w:p w:rsidR="00AD24AF" w:rsidRDefault="00AD24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17F" w:rsidRDefault="00A6617F" w:rsidP="00AD24AF">
      <w:pPr>
        <w:spacing w:after="0" w:line="240" w:lineRule="auto"/>
      </w:pPr>
      <w:r>
        <w:separator/>
      </w:r>
    </w:p>
  </w:footnote>
  <w:footnote w:type="continuationSeparator" w:id="0">
    <w:p w:rsidR="00A6617F" w:rsidRDefault="00A6617F" w:rsidP="00AD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Pr="001A1132" w:rsidRDefault="00AD24AF" w:rsidP="00AD24AF">
    <w:pPr>
      <w:pStyle w:val="Nadpis4"/>
      <w:tabs>
        <w:tab w:val="right" w:pos="9720"/>
      </w:tabs>
      <w:spacing w:after="60" w:line="240" w:lineRule="auto"/>
      <w:ind w:right="-34"/>
      <w:jc w:val="left"/>
      <w:rPr>
        <w:rFonts w:ascii="Myriad Pro" w:hAnsi="Myriad Pro" w:cs="Arial"/>
        <w:color w:val="595959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AD1BEF4" wp14:editId="5B97889B">
          <wp:simplePos x="0" y="0"/>
          <wp:positionH relativeFrom="column">
            <wp:posOffset>-5453380</wp:posOffset>
          </wp:positionH>
          <wp:positionV relativeFrom="paragraph">
            <wp:posOffset>-93980</wp:posOffset>
          </wp:positionV>
          <wp:extent cx="4241165" cy="1351280"/>
          <wp:effectExtent l="0" t="0" r="6985" b="1270"/>
          <wp:wrapNone/>
          <wp:docPr id="4" name="Obrázek 4" descr="vmp2_barevn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mp2_barevn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1165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/>
      </w:rPr>
      <w:drawing>
        <wp:anchor distT="0" distB="0" distL="114300" distR="114300" simplePos="0" relativeHeight="251659264" behindDoc="0" locked="0" layoutInCell="1" allowOverlap="0" wp14:anchorId="5E4B550B" wp14:editId="0B0A7239">
          <wp:simplePos x="0" y="0"/>
          <wp:positionH relativeFrom="column">
            <wp:posOffset>-95250</wp:posOffset>
          </wp:positionH>
          <wp:positionV relativeFrom="paragraph">
            <wp:posOffset>-93980</wp:posOffset>
          </wp:positionV>
          <wp:extent cx="666750" cy="666750"/>
          <wp:effectExtent l="0" t="0" r="0" b="0"/>
          <wp:wrapSquare wrapText="bothSides"/>
          <wp:docPr id="3" name="Obrázek 3" descr="NTM cervene negati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 cervene negati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1132">
      <w:rPr>
        <w:rFonts w:ascii="Arial" w:hAnsi="Arial" w:cs="Arial"/>
        <w:noProof/>
        <w:color w:val="595959"/>
        <w:spacing w:val="8"/>
        <w:sz w:val="20"/>
      </w:rPr>
      <w:t xml:space="preserve">                   </w:t>
    </w:r>
    <w:r w:rsidR="00734B65">
      <w:rPr>
        <w:rFonts w:ascii="Arial" w:hAnsi="Arial" w:cs="Arial"/>
        <w:noProof/>
        <w:color w:val="595959"/>
        <w:spacing w:val="8"/>
        <w:sz w:val="20"/>
      </w:rPr>
      <w:t xml:space="preserve"> </w:t>
    </w:r>
    <w:r w:rsidRPr="001A1132">
      <w:rPr>
        <w:rFonts w:ascii="Myriad Pro" w:hAnsi="Myriad Pro" w:cs="Arial"/>
        <w:noProof/>
        <w:color w:val="595959"/>
        <w:spacing w:val="8"/>
        <w:sz w:val="24"/>
        <w:szCs w:val="24"/>
      </w:rPr>
      <w:t>TISKOVÁ ZPRÁVA</w:t>
    </w:r>
  </w:p>
  <w:p w:rsidR="00AD24AF" w:rsidRPr="001A1132" w:rsidRDefault="00734B65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w w:val="104"/>
        <w:sz w:val="16"/>
        <w:szCs w:val="16"/>
      </w:rPr>
    </w:pPr>
    <w:r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 xml:space="preserve">         </w:t>
    </w:r>
    <w:r w:rsidR="00AD24AF" w:rsidRPr="001A1132"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>NÁRODNÍ TECHNICKÉ MUZEUM &gt; KOSTELNÍ 42 &gt; 170 78 PRAHA 7 &gt; WWW.NTM.CZ</w:t>
    </w:r>
  </w:p>
  <w:p w:rsidR="00AD24AF" w:rsidRPr="001A1132" w:rsidRDefault="00AD24AF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 xml:space="preserve">        </w:t>
    </w:r>
    <w:r w:rsidR="00734B65">
      <w:rPr>
        <w:rFonts w:ascii="Myriad Pro" w:hAnsi="Myriad Pro" w:cs="Arial"/>
        <w:b/>
        <w:color w:val="595959"/>
        <w:spacing w:val="16"/>
        <w:sz w:val="16"/>
        <w:szCs w:val="16"/>
      </w:rPr>
      <w:t xml:space="preserve">  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KONTAKT PRO MÉDIA &gt; adam.dusek@NTM.CZ &gt; 220 399 166 &gt; 774 426</w:t>
    </w:r>
    <w:r>
      <w:rPr>
        <w:rFonts w:ascii="Myriad Pro" w:hAnsi="Myriad Pro" w:cs="Arial"/>
        <w:b/>
        <w:color w:val="595959"/>
        <w:spacing w:val="16"/>
        <w:sz w:val="16"/>
        <w:szCs w:val="16"/>
      </w:rPr>
      <w:t> 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828</w:t>
    </w:r>
  </w:p>
  <w:p w:rsidR="00AD24AF" w:rsidRDefault="00AD24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AF"/>
    <w:rsid w:val="00032697"/>
    <w:rsid w:val="0005090E"/>
    <w:rsid w:val="0008542E"/>
    <w:rsid w:val="000E0D20"/>
    <w:rsid w:val="000F2C49"/>
    <w:rsid w:val="0018371D"/>
    <w:rsid w:val="001A59DB"/>
    <w:rsid w:val="001F57BF"/>
    <w:rsid w:val="00231CBC"/>
    <w:rsid w:val="00266332"/>
    <w:rsid w:val="002676B0"/>
    <w:rsid w:val="00285676"/>
    <w:rsid w:val="00295AF2"/>
    <w:rsid w:val="002A713A"/>
    <w:rsid w:val="002D03A6"/>
    <w:rsid w:val="003D5666"/>
    <w:rsid w:val="003F0E64"/>
    <w:rsid w:val="00445B4A"/>
    <w:rsid w:val="00490BA1"/>
    <w:rsid w:val="004A10FF"/>
    <w:rsid w:val="004A6080"/>
    <w:rsid w:val="004B10DC"/>
    <w:rsid w:val="00541E32"/>
    <w:rsid w:val="005721FA"/>
    <w:rsid w:val="005D6497"/>
    <w:rsid w:val="005E4742"/>
    <w:rsid w:val="005F35E7"/>
    <w:rsid w:val="00610A50"/>
    <w:rsid w:val="006354B6"/>
    <w:rsid w:val="0066774A"/>
    <w:rsid w:val="00670334"/>
    <w:rsid w:val="0067523F"/>
    <w:rsid w:val="006D2514"/>
    <w:rsid w:val="00733D6C"/>
    <w:rsid w:val="00734B65"/>
    <w:rsid w:val="00743BCB"/>
    <w:rsid w:val="007471BB"/>
    <w:rsid w:val="007E0914"/>
    <w:rsid w:val="008A5B2E"/>
    <w:rsid w:val="00924BE8"/>
    <w:rsid w:val="00954C18"/>
    <w:rsid w:val="00960F98"/>
    <w:rsid w:val="00977C75"/>
    <w:rsid w:val="00984452"/>
    <w:rsid w:val="00987F04"/>
    <w:rsid w:val="009C0150"/>
    <w:rsid w:val="00A205BE"/>
    <w:rsid w:val="00A219E6"/>
    <w:rsid w:val="00A6617F"/>
    <w:rsid w:val="00AA4354"/>
    <w:rsid w:val="00AD24AF"/>
    <w:rsid w:val="00B65CF4"/>
    <w:rsid w:val="00B96D65"/>
    <w:rsid w:val="00C079C0"/>
    <w:rsid w:val="00C3418F"/>
    <w:rsid w:val="00C37CB8"/>
    <w:rsid w:val="00C74554"/>
    <w:rsid w:val="00CA12AD"/>
    <w:rsid w:val="00D20BA2"/>
    <w:rsid w:val="00DB1A34"/>
    <w:rsid w:val="00DB39A0"/>
    <w:rsid w:val="00DB42B7"/>
    <w:rsid w:val="00DC6D0A"/>
    <w:rsid w:val="00DE1BC7"/>
    <w:rsid w:val="00DF7FDB"/>
    <w:rsid w:val="00E2627E"/>
    <w:rsid w:val="00E37006"/>
    <w:rsid w:val="00E37585"/>
    <w:rsid w:val="00E4295A"/>
    <w:rsid w:val="00E73D9C"/>
    <w:rsid w:val="00EE3B8D"/>
    <w:rsid w:val="00F26241"/>
    <w:rsid w:val="00F52FF3"/>
    <w:rsid w:val="00F9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9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0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Tomáš Klička</cp:lastModifiedBy>
  <cp:revision>2</cp:revision>
  <cp:lastPrinted>2016-05-19T08:44:00Z</cp:lastPrinted>
  <dcterms:created xsi:type="dcterms:W3CDTF">2016-06-14T07:50:00Z</dcterms:created>
  <dcterms:modified xsi:type="dcterms:W3CDTF">2016-06-14T07:50:00Z</dcterms:modified>
</cp:coreProperties>
</file>