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BA" w:rsidRPr="006C08F7" w:rsidRDefault="008B4577" w:rsidP="006C08F7">
      <w:pPr>
        <w:jc w:val="center"/>
        <w:rPr>
          <w:b/>
          <w:sz w:val="32"/>
          <w:szCs w:val="32"/>
          <w:u w:val="single"/>
        </w:rPr>
      </w:pPr>
      <w:r w:rsidRPr="006C08F7">
        <w:rPr>
          <w:b/>
          <w:sz w:val="32"/>
          <w:szCs w:val="32"/>
          <w:u w:val="single"/>
        </w:rPr>
        <w:t xml:space="preserve">III. ročník </w:t>
      </w:r>
      <w:r w:rsidR="00B65BBA" w:rsidRPr="006C08F7">
        <w:rPr>
          <w:b/>
          <w:sz w:val="32"/>
          <w:szCs w:val="32"/>
          <w:u w:val="single"/>
        </w:rPr>
        <w:t>Recyklační</w:t>
      </w:r>
      <w:r w:rsidRPr="006C08F7">
        <w:rPr>
          <w:b/>
          <w:sz w:val="32"/>
          <w:szCs w:val="32"/>
          <w:u w:val="single"/>
        </w:rPr>
        <w:t>ho</w:t>
      </w:r>
      <w:r w:rsidR="00B65BBA" w:rsidRPr="006C08F7">
        <w:rPr>
          <w:b/>
          <w:sz w:val="32"/>
          <w:szCs w:val="32"/>
          <w:u w:val="single"/>
        </w:rPr>
        <w:t xml:space="preserve"> víkend</w:t>
      </w:r>
      <w:r w:rsidRPr="006C08F7">
        <w:rPr>
          <w:b/>
          <w:sz w:val="32"/>
          <w:szCs w:val="32"/>
          <w:u w:val="single"/>
        </w:rPr>
        <w:t>u</w:t>
      </w:r>
      <w:r w:rsidR="00B65BBA" w:rsidRPr="006C08F7">
        <w:rPr>
          <w:b/>
          <w:sz w:val="32"/>
          <w:szCs w:val="32"/>
          <w:u w:val="single"/>
        </w:rPr>
        <w:t xml:space="preserve"> v Národním technickém muzeu</w:t>
      </w:r>
    </w:p>
    <w:p w:rsidR="00B65BBA" w:rsidRPr="006C08F7" w:rsidRDefault="00B65BBA" w:rsidP="006C08F7">
      <w:pPr>
        <w:jc w:val="center"/>
        <w:rPr>
          <w:sz w:val="24"/>
          <w:szCs w:val="24"/>
        </w:rPr>
      </w:pPr>
      <w:r w:rsidRPr="006C08F7">
        <w:rPr>
          <w:sz w:val="24"/>
          <w:szCs w:val="24"/>
        </w:rPr>
        <w:t>Národní technické muzeum se těší na nové přírůstky do sbírek</w:t>
      </w:r>
    </w:p>
    <w:p w:rsidR="00B65BBA" w:rsidRPr="006C08F7" w:rsidRDefault="00B65BBA" w:rsidP="00B65BBA">
      <w:pPr>
        <w:rPr>
          <w:sz w:val="24"/>
          <w:szCs w:val="24"/>
        </w:rPr>
      </w:pPr>
    </w:p>
    <w:p w:rsidR="00B65BBA" w:rsidRPr="006C08F7" w:rsidRDefault="00B65BBA" w:rsidP="006C08F7">
      <w:pPr>
        <w:spacing w:line="360" w:lineRule="auto"/>
        <w:rPr>
          <w:sz w:val="24"/>
          <w:szCs w:val="24"/>
        </w:rPr>
      </w:pPr>
      <w:r w:rsidRPr="006C08F7">
        <w:rPr>
          <w:sz w:val="24"/>
          <w:szCs w:val="24"/>
        </w:rPr>
        <w:t>Praha, 26. září 2016</w:t>
      </w:r>
    </w:p>
    <w:p w:rsidR="00CD666E" w:rsidRPr="006C08F7" w:rsidRDefault="00B65BBA" w:rsidP="006C08F7">
      <w:pPr>
        <w:spacing w:after="0" w:line="360" w:lineRule="auto"/>
        <w:ind w:firstLine="709"/>
        <w:jc w:val="both"/>
        <w:rPr>
          <w:sz w:val="24"/>
          <w:szCs w:val="24"/>
        </w:rPr>
      </w:pPr>
      <w:r w:rsidRPr="006C08F7">
        <w:rPr>
          <w:sz w:val="24"/>
          <w:szCs w:val="24"/>
        </w:rPr>
        <w:t xml:space="preserve">Uplynulý třetí ročník recyklačního víkendu, který Národní technické muzeum pořádalo spolu se společností ELEKTROWIN ve dnech 16. – </w:t>
      </w:r>
      <w:bookmarkStart w:id="0" w:name="_GoBack"/>
      <w:bookmarkEnd w:id="0"/>
      <w:r w:rsidRPr="006C08F7">
        <w:rPr>
          <w:sz w:val="24"/>
          <w:szCs w:val="24"/>
        </w:rPr>
        <w:t>18. 9. 2016 lze označit za doposud nejúspěšnější. Ve třech dnech bylo stovkou návštěvníků doneseno kolem 200 kusů spotřebičů.</w:t>
      </w:r>
      <w:r w:rsidR="00CD666E" w:rsidRPr="006C08F7">
        <w:rPr>
          <w:sz w:val="24"/>
          <w:szCs w:val="24"/>
        </w:rPr>
        <w:t xml:space="preserve"> V porovnání s předchozím ročníkem se jedná o stoprocentní nárůst. Jsme rádi, že informace o možnosti recyklace vysloužilých spotřebičů zaujala širokou veřejnost. </w:t>
      </w:r>
    </w:p>
    <w:p w:rsidR="00B65BBA" w:rsidRPr="006C08F7" w:rsidRDefault="00B65BBA" w:rsidP="006C08F7">
      <w:pPr>
        <w:spacing w:after="0" w:line="360" w:lineRule="auto"/>
        <w:ind w:firstLine="709"/>
        <w:jc w:val="both"/>
        <w:rPr>
          <w:sz w:val="24"/>
          <w:szCs w:val="24"/>
        </w:rPr>
      </w:pPr>
      <w:r w:rsidRPr="006C08F7">
        <w:rPr>
          <w:sz w:val="24"/>
          <w:szCs w:val="24"/>
        </w:rPr>
        <w:t xml:space="preserve"> Mezi donesenými věcmi</w:t>
      </w:r>
      <w:r w:rsidR="00CD666E" w:rsidRPr="006C08F7">
        <w:rPr>
          <w:sz w:val="24"/>
          <w:szCs w:val="24"/>
        </w:rPr>
        <w:t>, ale byla i celá řada těch, které si kurátoři vybrali pro své sbírky.</w:t>
      </w:r>
      <w:r w:rsidRPr="006C08F7">
        <w:rPr>
          <w:sz w:val="24"/>
          <w:szCs w:val="24"/>
        </w:rPr>
        <w:t xml:space="preserve"> </w:t>
      </w:r>
      <w:r w:rsidR="00CD666E" w:rsidRPr="006C08F7">
        <w:rPr>
          <w:sz w:val="24"/>
          <w:szCs w:val="24"/>
        </w:rPr>
        <w:t>Návštěvníci správně pochopili naši snahu doplnit muzejní sbírky o předměty kompletní, v původních obalech s dalšími dochovanými doprovodnými materiály v podobě návodů či účtenek. Všechny tyto věci totiž rozšiřují informaci o doneseném předmětu a o</w:t>
      </w:r>
      <w:r w:rsidR="00D3274C" w:rsidRPr="006C08F7">
        <w:rPr>
          <w:sz w:val="24"/>
          <w:szCs w:val="24"/>
        </w:rPr>
        <w:t>d</w:t>
      </w:r>
      <w:r w:rsidR="00CD666E" w:rsidRPr="006C08F7">
        <w:rPr>
          <w:sz w:val="24"/>
          <w:szCs w:val="24"/>
        </w:rPr>
        <w:t xml:space="preserve">krývají nám něco z jeho příběhu, který se snažíme ve sbírce dále rozvíjet. </w:t>
      </w:r>
    </w:p>
    <w:p w:rsidR="008B4577" w:rsidRPr="006C08F7" w:rsidRDefault="008B4577" w:rsidP="006C08F7">
      <w:pPr>
        <w:spacing w:after="0" w:line="360" w:lineRule="auto"/>
        <w:ind w:firstLine="709"/>
        <w:jc w:val="both"/>
        <w:rPr>
          <w:sz w:val="24"/>
          <w:szCs w:val="24"/>
        </w:rPr>
      </w:pPr>
      <w:r w:rsidRPr="006C08F7">
        <w:rPr>
          <w:sz w:val="24"/>
          <w:szCs w:val="24"/>
        </w:rPr>
        <w:t>V uplynulých ročnících jsme díky recyklačnímu víkendu doplnili především sbírkové řady k 70. a 80. letům 20. století. Letošní ročník se k našemu velkému a milému překvapení nesl v prvorepublikovém duchu. Mezi novými přírůstky do sbírek tak lze nalézt vysavač Praga výrobce ČKD z přelomu 20. a 30. let v původním dřevěném kufříku. Dále dva vysavače značky Elektrolux z druhé poloviny 30. let</w:t>
      </w:r>
      <w:r w:rsidR="00327E57" w:rsidRPr="006C08F7">
        <w:rPr>
          <w:sz w:val="24"/>
          <w:szCs w:val="24"/>
        </w:rPr>
        <w:t>,</w:t>
      </w:r>
      <w:r w:rsidRPr="006C08F7">
        <w:rPr>
          <w:sz w:val="24"/>
          <w:szCs w:val="24"/>
        </w:rPr>
        <w:t xml:space="preserve"> také v původních kufřících</w:t>
      </w:r>
      <w:r w:rsidR="00327E57" w:rsidRPr="006C08F7">
        <w:rPr>
          <w:sz w:val="24"/>
          <w:szCs w:val="24"/>
        </w:rPr>
        <w:t xml:space="preserve">. Významným úlovkem je i elektrická žehlička 30. let děčínské firmy </w:t>
      </w:r>
      <w:proofErr w:type="spellStart"/>
      <w:r w:rsidR="00327E57" w:rsidRPr="006C08F7">
        <w:rPr>
          <w:sz w:val="24"/>
          <w:szCs w:val="24"/>
        </w:rPr>
        <w:t>Jeka</w:t>
      </w:r>
      <w:proofErr w:type="spellEnd"/>
      <w:r w:rsidR="00327E57" w:rsidRPr="006C08F7">
        <w:rPr>
          <w:sz w:val="24"/>
          <w:szCs w:val="24"/>
        </w:rPr>
        <w:t xml:space="preserve"> nebo cestovní typ lihové žehličky. Potěšila nás a přínosem pro sbírky bude i obří elektrická vyhřívací spirála Elektro-Praga Hlinsko z 60. let, kterou se ohřívala voda do pračky.</w:t>
      </w:r>
    </w:p>
    <w:p w:rsidR="00B65BBA" w:rsidRPr="006C08F7" w:rsidRDefault="00327E57" w:rsidP="006C08F7">
      <w:pPr>
        <w:spacing w:after="0" w:line="360" w:lineRule="auto"/>
        <w:ind w:firstLine="709"/>
        <w:jc w:val="both"/>
        <w:rPr>
          <w:sz w:val="24"/>
          <w:szCs w:val="24"/>
        </w:rPr>
      </w:pPr>
      <w:r w:rsidRPr="006C08F7">
        <w:rPr>
          <w:sz w:val="24"/>
          <w:szCs w:val="24"/>
        </w:rPr>
        <w:t xml:space="preserve">Vybrané předměty se nyní evidenčně zpracují, s jejich dárci navážeme na základě vyplněného kupónu kontakt pro zpracování darovací smlouvy. Dále budou předměty po očistě uloženy do depozitářů NTM a </w:t>
      </w:r>
      <w:r w:rsidR="004916E4" w:rsidRPr="006C08F7">
        <w:rPr>
          <w:sz w:val="24"/>
          <w:szCs w:val="24"/>
        </w:rPr>
        <w:t xml:space="preserve">budou </w:t>
      </w:r>
      <w:r w:rsidRPr="006C08F7">
        <w:rPr>
          <w:sz w:val="24"/>
          <w:szCs w:val="24"/>
        </w:rPr>
        <w:t>čekat na svou výstavní příležitost. Mezi tím, však budeme pátrat po dalších informacích, které rozšíří jejich příběh</w:t>
      </w:r>
      <w:r w:rsidR="004916E4" w:rsidRPr="006C08F7">
        <w:rPr>
          <w:sz w:val="24"/>
          <w:szCs w:val="24"/>
        </w:rPr>
        <w:t>, abychom vám je tak mohly jednou plnohodnotně představit.</w:t>
      </w:r>
    </w:p>
    <w:p w:rsidR="004916E4" w:rsidRPr="006C08F7" w:rsidRDefault="004916E4" w:rsidP="006C08F7">
      <w:pPr>
        <w:spacing w:after="0" w:line="360" w:lineRule="auto"/>
        <w:jc w:val="both"/>
        <w:rPr>
          <w:sz w:val="24"/>
          <w:szCs w:val="24"/>
        </w:rPr>
      </w:pPr>
    </w:p>
    <w:p w:rsidR="004916E4" w:rsidRPr="006C08F7" w:rsidRDefault="004916E4" w:rsidP="006C08F7">
      <w:pPr>
        <w:spacing w:after="0" w:line="360" w:lineRule="auto"/>
        <w:jc w:val="both"/>
        <w:rPr>
          <w:sz w:val="24"/>
          <w:szCs w:val="24"/>
        </w:rPr>
      </w:pPr>
    </w:p>
    <w:p w:rsidR="006C08F7" w:rsidRDefault="006C08F7" w:rsidP="006C08F7">
      <w:pPr>
        <w:spacing w:after="0" w:line="360" w:lineRule="auto"/>
        <w:jc w:val="both"/>
        <w:rPr>
          <w:sz w:val="24"/>
          <w:szCs w:val="24"/>
        </w:rPr>
      </w:pPr>
    </w:p>
    <w:p w:rsidR="004916E4" w:rsidRPr="006C08F7" w:rsidRDefault="004916E4" w:rsidP="006C08F7">
      <w:pPr>
        <w:spacing w:after="0" w:line="360" w:lineRule="auto"/>
        <w:jc w:val="both"/>
        <w:rPr>
          <w:sz w:val="24"/>
          <w:szCs w:val="24"/>
        </w:rPr>
      </w:pPr>
      <w:r w:rsidRPr="006C08F7">
        <w:rPr>
          <w:sz w:val="24"/>
          <w:szCs w:val="24"/>
        </w:rPr>
        <w:t>Mgr. Lucie Střechová</w:t>
      </w:r>
    </w:p>
    <w:p w:rsidR="004916E4" w:rsidRPr="006C08F7" w:rsidRDefault="004916E4" w:rsidP="006C08F7">
      <w:pPr>
        <w:spacing w:after="0" w:line="360" w:lineRule="auto"/>
        <w:jc w:val="both"/>
        <w:rPr>
          <w:sz w:val="24"/>
          <w:szCs w:val="24"/>
        </w:rPr>
      </w:pPr>
      <w:r w:rsidRPr="006C08F7">
        <w:rPr>
          <w:sz w:val="24"/>
          <w:szCs w:val="24"/>
        </w:rPr>
        <w:t>(kurátorka sbírek Technika v domácnosti a textilní průmysl)</w:t>
      </w:r>
    </w:p>
    <w:p w:rsidR="00B65BBA" w:rsidRDefault="00B65BBA" w:rsidP="00B65BBA"/>
    <w:p w:rsidR="00953C32" w:rsidRPr="00953C32" w:rsidRDefault="00953C32" w:rsidP="00953C32">
      <w:pPr>
        <w:jc w:val="center"/>
        <w:rPr>
          <w:i/>
        </w:rPr>
      </w:pPr>
      <w:r>
        <w:rPr>
          <w:noProof/>
          <w:lang w:eastAsia="cs-CZ"/>
        </w:rPr>
        <w:drawing>
          <wp:inline distT="0" distB="0" distL="0" distR="0">
            <wp:extent cx="4503751" cy="3000912"/>
            <wp:effectExtent l="0" t="0" r="0" b="9525"/>
            <wp:docPr id="1" name="Obrázek 1" descr="C:\Users\tklick\Desktop\archiv výstav NTM\Electrowin\vybrané 2016\1strech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archiv výstav NTM\Electrowin\vybrané 2016\1strech_nah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861" cy="3002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i/>
        </w:rPr>
        <w:t>Vysavač ČKD-Praga</w:t>
      </w:r>
      <w:r w:rsidR="00A30DAA">
        <w:rPr>
          <w:i/>
        </w:rPr>
        <w:t xml:space="preserve">, přelom </w:t>
      </w:r>
      <w:proofErr w:type="gramStart"/>
      <w:r w:rsidR="00A30DAA">
        <w:rPr>
          <w:i/>
        </w:rPr>
        <w:t>20.–</w:t>
      </w:r>
      <w:r>
        <w:rPr>
          <w:i/>
        </w:rPr>
        <w:t>30</w:t>
      </w:r>
      <w:proofErr w:type="gramEnd"/>
      <w:r>
        <w:rPr>
          <w:i/>
        </w:rPr>
        <w:t xml:space="preserve">. let 20. století </w:t>
      </w:r>
    </w:p>
    <w:p w:rsidR="00953C32" w:rsidRDefault="00953C32" w:rsidP="00B65BBA"/>
    <w:p w:rsidR="00953C32" w:rsidRPr="009E15EC" w:rsidRDefault="00953C32" w:rsidP="00953C32">
      <w:pPr>
        <w:jc w:val="center"/>
        <w:rPr>
          <w:i/>
        </w:rPr>
      </w:pPr>
      <w:r>
        <w:rPr>
          <w:noProof/>
          <w:lang w:eastAsia="cs-CZ"/>
        </w:rPr>
        <w:drawing>
          <wp:inline distT="0" distB="0" distL="0" distR="0">
            <wp:extent cx="4486909" cy="2989690"/>
            <wp:effectExtent l="0" t="0" r="9525" b="1270"/>
            <wp:docPr id="3" name="Obrázek 3" descr="C:\Users\tklick\Desktop\archiv výstav NTM\Electrowin\vybrané 2016\3zehlicka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esktop\archiv výstav NTM\Electrowin\vybrané 2016\3zehlicka_nah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007" cy="2991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15EC">
        <w:br/>
      </w:r>
      <w:r w:rsidR="009E15EC">
        <w:rPr>
          <w:i/>
        </w:rPr>
        <w:t xml:space="preserve">Cestovní lihová žehlička, 30. léta 20. století </w:t>
      </w:r>
    </w:p>
    <w:p w:rsidR="00953C32" w:rsidRDefault="00953C32" w:rsidP="00B65BBA"/>
    <w:p w:rsidR="00953C32" w:rsidRDefault="00953C32" w:rsidP="00953C32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4174435" cy="2781484"/>
            <wp:effectExtent l="0" t="0" r="0" b="0"/>
            <wp:docPr id="5" name="Obrázek 5" descr="C:\Users\tklick\Desktop\archiv výstav NTM\Electrowin\vybrané 2016\5_fen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klick\Desktop\archiv výstav NTM\Electrowin\vybrané 2016\5_fen_nah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317" cy="278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15EC">
        <w:br/>
      </w:r>
      <w:r w:rsidR="009E15EC">
        <w:rPr>
          <w:i/>
        </w:rPr>
        <w:t>E</w:t>
      </w:r>
      <w:r w:rsidR="009E15EC" w:rsidRPr="009E15EC">
        <w:rPr>
          <w:i/>
        </w:rPr>
        <w:t>lektrický fén, 30. léta</w:t>
      </w:r>
    </w:p>
    <w:p w:rsidR="00953C32" w:rsidRDefault="00953C32" w:rsidP="00B65BBA"/>
    <w:p w:rsidR="00953C32" w:rsidRPr="009E15EC" w:rsidRDefault="00953C32" w:rsidP="00953C32">
      <w:pPr>
        <w:jc w:val="center"/>
        <w:rPr>
          <w:i/>
        </w:rPr>
      </w:pPr>
      <w:r>
        <w:rPr>
          <w:noProof/>
          <w:lang w:eastAsia="cs-CZ"/>
        </w:rPr>
        <w:drawing>
          <wp:inline distT="0" distB="0" distL="0" distR="0">
            <wp:extent cx="2333648" cy="3502325"/>
            <wp:effectExtent l="0" t="0" r="0" b="3175"/>
            <wp:docPr id="4" name="Obrázek 4" descr="C:\Users\tklick\Desktop\archiv výstav NTM\Electrowin\vybrané 2016\4_fen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klick\Desktop\archiv výstav NTM\Electrowin\vybrané 2016\4_fen_nahl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271" cy="3504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15EC">
        <w:br/>
      </w:r>
      <w:r w:rsidR="009E15EC">
        <w:rPr>
          <w:i/>
        </w:rPr>
        <w:t xml:space="preserve">Elektrický vysoušeč vlasů Flux, konec 50. let 20. století </w:t>
      </w:r>
    </w:p>
    <w:p w:rsidR="006C08F7" w:rsidRPr="006C08F7" w:rsidRDefault="006C08F7" w:rsidP="006C08F7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6C08F7" w:rsidRPr="006C08F7" w:rsidRDefault="006C08F7" w:rsidP="006C08F7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6C08F7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6C08F7" w:rsidRPr="006C08F7" w:rsidRDefault="006C08F7" w:rsidP="006C08F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6C08F7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6C08F7" w:rsidRPr="006C08F7" w:rsidRDefault="006C08F7" w:rsidP="006C08F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6C08F7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11" w:history="1">
        <w:r w:rsidRPr="006C08F7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6C08F7" w:rsidRPr="006C08F7" w:rsidRDefault="006C08F7" w:rsidP="006C08F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6C08F7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6C08F7" w:rsidRPr="006C08F7" w:rsidRDefault="006C08F7" w:rsidP="006C08F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6C08F7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6C08F7" w:rsidRPr="006C08F7" w:rsidRDefault="006C08F7" w:rsidP="006C08F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6C08F7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6C08F7" w:rsidRDefault="006C08F7" w:rsidP="00B65BBA"/>
    <w:sectPr w:rsidR="006C08F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63" w:rsidRDefault="007D7C63" w:rsidP="0020598A">
      <w:pPr>
        <w:spacing w:after="0" w:line="240" w:lineRule="auto"/>
      </w:pPr>
      <w:r>
        <w:separator/>
      </w:r>
    </w:p>
  </w:endnote>
  <w:endnote w:type="continuationSeparator" w:id="0">
    <w:p w:rsidR="007D7C63" w:rsidRDefault="007D7C63" w:rsidP="0020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mo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F7" w:rsidRDefault="006C08F7" w:rsidP="006C08F7">
    <w:pPr>
      <w:pStyle w:val="Zpat"/>
      <w:jc w:val="center"/>
    </w:pPr>
    <w: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63" w:rsidRDefault="007D7C63" w:rsidP="0020598A">
      <w:pPr>
        <w:spacing w:after="0" w:line="240" w:lineRule="auto"/>
      </w:pPr>
      <w:r>
        <w:separator/>
      </w:r>
    </w:p>
  </w:footnote>
  <w:footnote w:type="continuationSeparator" w:id="0">
    <w:p w:rsidR="007D7C63" w:rsidRDefault="007D7C63" w:rsidP="0020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F7" w:rsidRPr="00CB4039" w:rsidRDefault="006C08F7" w:rsidP="006C08F7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6C08F7" w:rsidRPr="006664E1" w:rsidRDefault="006C08F7" w:rsidP="006C08F7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6C08F7" w:rsidRPr="006664E1" w:rsidRDefault="006C08F7" w:rsidP="006C08F7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6C08F7" w:rsidRDefault="006C08F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BA"/>
    <w:rsid w:val="0020598A"/>
    <w:rsid w:val="002B0373"/>
    <w:rsid w:val="00327E57"/>
    <w:rsid w:val="004916E4"/>
    <w:rsid w:val="006C015D"/>
    <w:rsid w:val="006C08F7"/>
    <w:rsid w:val="007D7C63"/>
    <w:rsid w:val="008B4577"/>
    <w:rsid w:val="00953C32"/>
    <w:rsid w:val="009E15EC"/>
    <w:rsid w:val="00A30DAA"/>
    <w:rsid w:val="00B50071"/>
    <w:rsid w:val="00B65BBA"/>
    <w:rsid w:val="00B865F1"/>
    <w:rsid w:val="00CD666E"/>
    <w:rsid w:val="00CF5AB2"/>
    <w:rsid w:val="00D3274C"/>
    <w:rsid w:val="00FC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6C08F7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5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598A"/>
  </w:style>
  <w:style w:type="paragraph" w:styleId="Zpat">
    <w:name w:val="footer"/>
    <w:basedOn w:val="Normln"/>
    <w:link w:val="ZpatChar"/>
    <w:uiPriority w:val="99"/>
    <w:unhideWhenUsed/>
    <w:rsid w:val="00205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598A"/>
  </w:style>
  <w:style w:type="character" w:customStyle="1" w:styleId="Nadpis4Char">
    <w:name w:val="Nadpis 4 Char"/>
    <w:basedOn w:val="Standardnpsmoodstavce"/>
    <w:link w:val="Nadpis4"/>
    <w:rsid w:val="006C08F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6C08F7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6C08F7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5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598A"/>
  </w:style>
  <w:style w:type="paragraph" w:styleId="Zpat">
    <w:name w:val="footer"/>
    <w:basedOn w:val="Normln"/>
    <w:link w:val="ZpatChar"/>
    <w:uiPriority w:val="99"/>
    <w:unhideWhenUsed/>
    <w:rsid w:val="00205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598A"/>
  </w:style>
  <w:style w:type="character" w:customStyle="1" w:styleId="Nadpis4Char">
    <w:name w:val="Nadpis 4 Char"/>
    <w:basedOn w:val="Standardnpsmoodstavce"/>
    <w:link w:val="Nadpis4"/>
    <w:rsid w:val="006C08F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6C08F7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am.dusek@ntm.cz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Střechová</dc:creator>
  <cp:lastModifiedBy>Tomáš Klička</cp:lastModifiedBy>
  <cp:revision>2</cp:revision>
  <dcterms:created xsi:type="dcterms:W3CDTF">2016-09-27T11:21:00Z</dcterms:created>
  <dcterms:modified xsi:type="dcterms:W3CDTF">2016-09-27T11:21:00Z</dcterms:modified>
</cp:coreProperties>
</file>