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23E4D" w14:textId="7D0D60FC" w:rsidR="00AF345D" w:rsidRPr="005C4DBE" w:rsidRDefault="00AF345D" w:rsidP="005C4DBE">
      <w:pPr>
        <w:spacing w:before="100" w:beforeAutospacing="1" w:after="100" w:afterAutospacing="1"/>
        <w:jc w:val="both"/>
        <w:rPr>
          <w:b/>
          <w:sz w:val="34"/>
          <w:szCs w:val="34"/>
        </w:rPr>
      </w:pPr>
      <w:r w:rsidRPr="005C4DBE">
        <w:rPr>
          <w:b/>
          <w:sz w:val="34"/>
          <w:szCs w:val="34"/>
        </w:rPr>
        <w:t xml:space="preserve">Národní technické muzeum ve výstavě Jednotný </w:t>
      </w:r>
      <w:proofErr w:type="spellStart"/>
      <w:r w:rsidRPr="005C4DBE">
        <w:rPr>
          <w:b/>
          <w:sz w:val="34"/>
          <w:szCs w:val="34"/>
        </w:rPr>
        <w:t>elektročas</w:t>
      </w:r>
      <w:proofErr w:type="spellEnd"/>
      <w:r w:rsidRPr="005C4DBE">
        <w:rPr>
          <w:b/>
          <w:sz w:val="34"/>
          <w:szCs w:val="34"/>
        </w:rPr>
        <w:t xml:space="preserve"> prezentuje technickou raritu – velké mateční hodiny </w:t>
      </w:r>
      <w:proofErr w:type="spellStart"/>
      <w:r w:rsidRPr="005C4DBE">
        <w:rPr>
          <w:b/>
          <w:sz w:val="34"/>
          <w:szCs w:val="34"/>
        </w:rPr>
        <w:t>Magneta</w:t>
      </w:r>
      <w:proofErr w:type="spellEnd"/>
    </w:p>
    <w:p w14:paraId="13611257" w14:textId="6D804B32" w:rsidR="007600F0" w:rsidRPr="005C4DBE" w:rsidRDefault="00AF345D" w:rsidP="005C4DBE">
      <w:pPr>
        <w:jc w:val="both"/>
        <w:rPr>
          <w:b/>
        </w:rPr>
      </w:pPr>
      <w:r w:rsidRPr="005C4DBE">
        <w:rPr>
          <w:b/>
        </w:rPr>
        <w:t xml:space="preserve">Národní technické muzeum doplnilo </w:t>
      </w:r>
      <w:r w:rsidR="009B509C" w:rsidRPr="005C4DBE">
        <w:rPr>
          <w:b/>
        </w:rPr>
        <w:t xml:space="preserve">končící výstavu Jednotný </w:t>
      </w:r>
      <w:proofErr w:type="spellStart"/>
      <w:r w:rsidR="009B509C" w:rsidRPr="005C4DBE">
        <w:rPr>
          <w:b/>
        </w:rPr>
        <w:t>elektročas</w:t>
      </w:r>
      <w:proofErr w:type="spellEnd"/>
      <w:r w:rsidR="009B509C" w:rsidRPr="005C4DBE">
        <w:rPr>
          <w:b/>
        </w:rPr>
        <w:t xml:space="preserve"> </w:t>
      </w:r>
      <w:r w:rsidRPr="005C4DBE">
        <w:rPr>
          <w:b/>
        </w:rPr>
        <w:t>o </w:t>
      </w:r>
      <w:r w:rsidR="007600F0" w:rsidRPr="005C4DBE">
        <w:rPr>
          <w:b/>
        </w:rPr>
        <w:t>raritní</w:t>
      </w:r>
      <w:r w:rsidRPr="005C4DBE">
        <w:rPr>
          <w:b/>
        </w:rPr>
        <w:t xml:space="preserve"> </w:t>
      </w:r>
      <w:r w:rsidR="007600F0" w:rsidRPr="005C4DBE">
        <w:rPr>
          <w:b/>
        </w:rPr>
        <w:t xml:space="preserve">exponát </w:t>
      </w:r>
      <w:r w:rsidRPr="005C4DBE">
        <w:rPr>
          <w:b/>
        </w:rPr>
        <w:t xml:space="preserve">– </w:t>
      </w:r>
      <w:r w:rsidR="007600F0" w:rsidRPr="005C4DBE">
        <w:rPr>
          <w:b/>
        </w:rPr>
        <w:t>tzv. mateční hodin</w:t>
      </w:r>
      <w:r w:rsidRPr="005C4DBE">
        <w:rPr>
          <w:b/>
        </w:rPr>
        <w:t>y</w:t>
      </w:r>
      <w:r w:rsidR="007600F0" w:rsidRPr="005C4DBE">
        <w:rPr>
          <w:b/>
        </w:rPr>
        <w:t xml:space="preserve"> švýcarské firmy </w:t>
      </w:r>
      <w:proofErr w:type="spellStart"/>
      <w:r w:rsidR="007600F0" w:rsidRPr="005C4DBE">
        <w:rPr>
          <w:b/>
        </w:rPr>
        <w:t>Magneta</w:t>
      </w:r>
      <w:proofErr w:type="spellEnd"/>
      <w:r w:rsidR="007600F0" w:rsidRPr="005C4DBE">
        <w:rPr>
          <w:b/>
        </w:rPr>
        <w:t xml:space="preserve"> z počátku 20. století. Nedávno zcela renovované velké podlahové hodiny jsou unikátně </w:t>
      </w:r>
      <w:r w:rsidRPr="005C4DBE">
        <w:rPr>
          <w:b/>
        </w:rPr>
        <w:t>dochovaným</w:t>
      </w:r>
      <w:r w:rsidR="007600F0" w:rsidRPr="005C4DBE">
        <w:rPr>
          <w:b/>
        </w:rPr>
        <w:t xml:space="preserve"> reprezentantem rané průmyslové konstrukce elektromechanických hodin systému jednotného času.</w:t>
      </w:r>
    </w:p>
    <w:p w14:paraId="0E0950D3" w14:textId="06C1809E" w:rsidR="007600F0" w:rsidRPr="005C4DBE" w:rsidRDefault="00763D73" w:rsidP="005C4DBE">
      <w:pPr>
        <w:jc w:val="both"/>
      </w:pPr>
      <w:r w:rsidRPr="005C4DBE">
        <w:t xml:space="preserve">Tento vizuálně impozantní technický artefakt </w:t>
      </w:r>
      <w:r w:rsidR="007600F0" w:rsidRPr="005C4DBE">
        <w:t>restauroval v</w:t>
      </w:r>
      <w:r w:rsidR="00257792" w:rsidRPr="005C4DBE">
        <w:t> </w:t>
      </w:r>
      <w:r w:rsidR="007600F0" w:rsidRPr="005C4DBE">
        <w:t xml:space="preserve">muzejních dílnách restaurátor Kryštof Jakubec. </w:t>
      </w:r>
      <w:r w:rsidRPr="005C4DBE">
        <w:t xml:space="preserve">Přes </w:t>
      </w:r>
      <w:r w:rsidR="00220C07" w:rsidRPr="005C4DBE">
        <w:t xml:space="preserve">vysokou </w:t>
      </w:r>
      <w:r w:rsidR="007600F0" w:rsidRPr="005C4DBE">
        <w:t xml:space="preserve">prosklenou skříň velkých hodin </w:t>
      </w:r>
      <w:r w:rsidR="00220C07" w:rsidRPr="005C4DBE">
        <w:t xml:space="preserve">lze </w:t>
      </w:r>
      <w:r w:rsidR="007600F0" w:rsidRPr="005C4DBE">
        <w:t>obdivovat i technické řešení, dokonalé precizní provedení mechanického hodinového stroje a neméně kvalitní elektromechanické nadstavby.</w:t>
      </w:r>
    </w:p>
    <w:p w14:paraId="7C5A0FCD" w14:textId="77777777" w:rsidR="00220C07" w:rsidRPr="005C4DBE" w:rsidRDefault="007600F0" w:rsidP="005C4DBE">
      <w:pPr>
        <w:jc w:val="both"/>
      </w:pPr>
      <w:r w:rsidRPr="005C4DBE">
        <w:t xml:space="preserve">Hodiny značky </w:t>
      </w:r>
      <w:proofErr w:type="spellStart"/>
      <w:r w:rsidRPr="005C4DBE">
        <w:t>Magneta</w:t>
      </w:r>
      <w:proofErr w:type="spellEnd"/>
      <w:r w:rsidRPr="005C4DBE">
        <w:t xml:space="preserve"> prezentované na výstavě jsou příkladem jedné z prvních komerčně úspěšných průmyslových konstrukcí elektromechanických matečních hodin, jež tvoří klíčový technický komponent   tradičních systému jednotného času. </w:t>
      </w:r>
    </w:p>
    <w:p w14:paraId="144E27D1" w14:textId="47EE899D" w:rsidR="007600F0" w:rsidRPr="005C4DBE" w:rsidRDefault="00220C07" w:rsidP="005C4DBE">
      <w:pPr>
        <w:jc w:val="both"/>
      </w:pPr>
      <w:r w:rsidRPr="005C4DBE">
        <w:t>„</w:t>
      </w:r>
      <w:r w:rsidR="007600F0" w:rsidRPr="005C4DBE">
        <w:rPr>
          <w:i/>
        </w:rPr>
        <w:t xml:space="preserve">Jsou to vlastně klasické pendlovky, s elektrickou nadstavbou, která jednou za minutu generuje pravidelné polarizované impulsy, jimiž synchronně řídí všechny ostatní (podružné) hodiny v systému, ty jsou pak de facto prostými počítadly proudových impulsů. Mateční hodiny systému </w:t>
      </w:r>
      <w:proofErr w:type="spellStart"/>
      <w:r w:rsidR="007600F0" w:rsidRPr="005C4DBE">
        <w:rPr>
          <w:i/>
        </w:rPr>
        <w:t>Magneta</w:t>
      </w:r>
      <w:proofErr w:type="spellEnd"/>
      <w:r w:rsidR="007600F0" w:rsidRPr="005C4DBE">
        <w:rPr>
          <w:i/>
        </w:rPr>
        <w:t xml:space="preserve"> jsou ovšem oproti dobové konkurenci technicky dokonalejší, nepotřebují totiž nespolehlivý galvanický článek.  Impulsy generují samy elektromechanicky pouze mechanickou energií závaží. Pracují podobn</w:t>
      </w:r>
      <w:r w:rsidRPr="005C4DBE">
        <w:rPr>
          <w:i/>
        </w:rPr>
        <w:t>ě</w:t>
      </w:r>
      <w:r w:rsidR="007600F0" w:rsidRPr="005C4DBE">
        <w:rPr>
          <w:i/>
        </w:rPr>
        <w:t xml:space="preserve"> jako zapalování u historických </w:t>
      </w:r>
      <w:proofErr w:type="gramStart"/>
      <w:r w:rsidR="007600F0" w:rsidRPr="005C4DBE">
        <w:rPr>
          <w:i/>
        </w:rPr>
        <w:t>vozidel</w:t>
      </w:r>
      <w:r w:rsidR="00257792" w:rsidRPr="005C4DBE">
        <w:rPr>
          <w:i/>
        </w:rPr>
        <w:t xml:space="preserve"> </w:t>
      </w:r>
      <w:r w:rsidRPr="005C4DBE">
        <w:rPr>
          <w:i/>
        </w:rPr>
        <w:t>,</w:t>
      </w:r>
      <w:proofErr w:type="spellStart"/>
      <w:r w:rsidR="007600F0" w:rsidRPr="005C4DBE">
        <w:rPr>
          <w:i/>
        </w:rPr>
        <w:t>magneto</w:t>
      </w:r>
      <w:proofErr w:type="spellEnd"/>
      <w:proofErr w:type="gramEnd"/>
      <w:r w:rsidRPr="005C4DBE">
        <w:rPr>
          <w:i/>
        </w:rPr>
        <w:t>‘</w:t>
      </w:r>
      <w:r w:rsidR="007600F0" w:rsidRPr="005C4DBE">
        <w:rPr>
          <w:i/>
        </w:rPr>
        <w:t xml:space="preserve"> nebo elektromechanické detonátory schopné vygenerovat otáčivým pohybem rotoru  permanentního magnetu silný elektrický puls</w:t>
      </w:r>
      <w:r w:rsidR="00257792" w:rsidRPr="005C4DBE">
        <w:t xml:space="preserve">, </w:t>
      </w:r>
      <w:r w:rsidR="007600F0" w:rsidRPr="005C4DBE">
        <w:t>“ říká kurátor výstavy David Hamr</w:t>
      </w:r>
      <w:r w:rsidR="00257792" w:rsidRPr="005C4DBE">
        <w:t xml:space="preserve">. </w:t>
      </w:r>
      <w:r w:rsidR="007600F0" w:rsidRPr="005C4DBE">
        <w:t xml:space="preserve"> </w:t>
      </w:r>
      <w:r w:rsidR="00257792" w:rsidRPr="005C4DBE">
        <w:t xml:space="preserve">A doplňuje: </w:t>
      </w:r>
      <w:r w:rsidRPr="005C4DBE">
        <w:t>„</w:t>
      </w:r>
      <w:r w:rsidRPr="005C4DBE">
        <w:rPr>
          <w:i/>
        </w:rPr>
        <w:t>J</w:t>
      </w:r>
      <w:r w:rsidR="007600F0" w:rsidRPr="005C4DBE">
        <w:rPr>
          <w:i/>
        </w:rPr>
        <w:t>ejich konstruktér, švýcarský hodinář</w:t>
      </w:r>
      <w:r w:rsidR="00741AF1">
        <w:rPr>
          <w:i/>
        </w:rPr>
        <w:t xml:space="preserve"> </w:t>
      </w:r>
      <w:r w:rsidR="007600F0" w:rsidRPr="005C4DBE">
        <w:rPr>
          <w:i/>
        </w:rPr>
        <w:t xml:space="preserve">Martin Fišer byl nejen úspěšným vynálezcem, automobilovým konstruktérem, ale především obratným podnikatelem.  V první dekádě 20. století prostřednictvím sítě filiálek dokázal úspěšně rozšířit svůj vynález na obou březích Atlantiku. Hodiny značky </w:t>
      </w:r>
      <w:proofErr w:type="spellStart"/>
      <w:r w:rsidR="007600F0" w:rsidRPr="005C4DBE">
        <w:rPr>
          <w:i/>
        </w:rPr>
        <w:t>Magneta</w:t>
      </w:r>
      <w:proofErr w:type="spellEnd"/>
      <w:r w:rsidR="007600F0" w:rsidRPr="005C4DBE">
        <w:rPr>
          <w:i/>
        </w:rPr>
        <w:t xml:space="preserve"> se ujaly jak ve Velké Británii, kde řídily například čas britské poštovní služby a dominovaly veřejnému prostoru, tak i ve Spojených státech, kde jsou dodnes historickou součástí veřejného prostoru</w:t>
      </w:r>
      <w:r w:rsidR="005C4DBE">
        <w:rPr>
          <w:i/>
        </w:rPr>
        <w:t xml:space="preserve"> </w:t>
      </w:r>
      <w:r w:rsidR="005C4DBE" w:rsidRPr="005C4DBE">
        <w:rPr>
          <w:b/>
        </w:rPr>
        <w:t>–</w:t>
      </w:r>
      <w:r w:rsidR="007600F0" w:rsidRPr="005C4DBE">
        <w:rPr>
          <w:i/>
        </w:rPr>
        <w:t xml:space="preserve"> např.  architektonického řešení </w:t>
      </w:r>
      <w:r w:rsidR="003330D8">
        <w:rPr>
          <w:i/>
        </w:rPr>
        <w:t>w</w:t>
      </w:r>
      <w:r w:rsidR="007600F0" w:rsidRPr="005C4DBE">
        <w:rPr>
          <w:i/>
        </w:rPr>
        <w:t xml:space="preserve">ashingtonského hlavního nádraží. Hodiny značky </w:t>
      </w:r>
      <w:proofErr w:type="spellStart"/>
      <w:r w:rsidR="007600F0" w:rsidRPr="005C4DBE">
        <w:rPr>
          <w:i/>
        </w:rPr>
        <w:t>Magneta</w:t>
      </w:r>
      <w:proofErr w:type="spellEnd"/>
      <w:r w:rsidR="007600F0" w:rsidRPr="005C4DBE">
        <w:rPr>
          <w:i/>
        </w:rPr>
        <w:t xml:space="preserve"> počátkem 20. stol řídily čas i na palubách zaoceánských parníků, mimo jiné ukazovaly čas i na palubě Titaniku, osudný moment zachycuje i filmov</w:t>
      </w:r>
      <w:r w:rsidR="00257792" w:rsidRPr="005C4DBE">
        <w:rPr>
          <w:i/>
        </w:rPr>
        <w:t>ý</w:t>
      </w:r>
      <w:r w:rsidR="007600F0" w:rsidRPr="005C4DBE">
        <w:rPr>
          <w:i/>
        </w:rPr>
        <w:t xml:space="preserve"> detail hodin ve schodišťové hale ve slavném </w:t>
      </w:r>
      <w:proofErr w:type="spellStart"/>
      <w:r w:rsidR="007600F0" w:rsidRPr="005C4DBE">
        <w:rPr>
          <w:i/>
        </w:rPr>
        <w:t>Cameronově</w:t>
      </w:r>
      <w:proofErr w:type="spellEnd"/>
      <w:r w:rsidR="007600F0" w:rsidRPr="005C4DBE">
        <w:rPr>
          <w:i/>
        </w:rPr>
        <w:t xml:space="preserve"> díle</w:t>
      </w:r>
      <w:r w:rsidR="00257792" w:rsidRPr="005C4DBE">
        <w:t>.“</w:t>
      </w:r>
    </w:p>
    <w:p w14:paraId="3950D151" w14:textId="59440616" w:rsidR="00257792" w:rsidRDefault="007600F0" w:rsidP="005C4DBE">
      <w:pPr>
        <w:jc w:val="both"/>
      </w:pPr>
      <w:r w:rsidRPr="005C4DBE">
        <w:t xml:space="preserve">A jaká je domácí relevance prezentovaného exponátu? Fischerova švýcarská firma se prostřednictvím svého obchodního zástupce, hodináře a pražského radního pana Havlíčka pokoušela proniknout i do </w:t>
      </w:r>
      <w:r w:rsidR="00257792" w:rsidRPr="005C4DBE">
        <w:t>p</w:t>
      </w:r>
      <w:r w:rsidRPr="005C4DBE">
        <w:t>ražského veřejného prostoru. Ucházela se o lukrativní zakázku na instalaci sítě pouličních hodin v</w:t>
      </w:r>
      <w:r w:rsidR="00257792" w:rsidRPr="005C4DBE">
        <w:t> </w:t>
      </w:r>
      <w:r w:rsidRPr="005C4DBE">
        <w:t>hlavním městě.  Podařilo se jí v roce 1909 experimentálně osadit sedmnácti hodinami promenádu od Staroměstské radnice</w:t>
      </w:r>
      <w:r w:rsidR="00257792" w:rsidRPr="005C4DBE">
        <w:t xml:space="preserve"> </w:t>
      </w:r>
      <w:r w:rsidRPr="005C4DBE">
        <w:t xml:space="preserve">(kde byly umístěny i mateční hodiny) až </w:t>
      </w:r>
      <w:r w:rsidR="00E02EA6">
        <w:t xml:space="preserve">k </w:t>
      </w:r>
      <w:r w:rsidRPr="005C4DBE">
        <w:t xml:space="preserve">vltavskému nábřeží a svou spolehlivostí získala srdce Pražanů.  Navrch však </w:t>
      </w:r>
      <w:r w:rsidR="00E02EA6">
        <w:t>měla</w:t>
      </w:r>
      <w:r w:rsidRPr="005C4DBE">
        <w:t xml:space="preserve"> domácí hodinářská </w:t>
      </w:r>
      <w:r w:rsidR="00257792" w:rsidRPr="005C4DBE">
        <w:t>„</w:t>
      </w:r>
      <w:r w:rsidRPr="005C4DBE">
        <w:t xml:space="preserve">lobby” vedená předním pražským hodinářem Ludvíkem </w:t>
      </w:r>
      <w:proofErr w:type="spellStart"/>
      <w:r w:rsidRPr="005C4DBE">
        <w:t>Hainzem</w:t>
      </w:r>
      <w:proofErr w:type="spellEnd"/>
      <w:r w:rsidRPr="005C4DBE">
        <w:t xml:space="preserve">, ta </w:t>
      </w:r>
      <w:r w:rsidR="00257792" w:rsidRPr="005C4DBE">
        <w:t>p</w:t>
      </w:r>
      <w:r w:rsidRPr="005C4DBE">
        <w:t xml:space="preserve">rosadila </w:t>
      </w:r>
      <w:r w:rsidR="00257792" w:rsidRPr="005C4DBE">
        <w:t>„</w:t>
      </w:r>
      <w:r w:rsidRPr="005C4DBE">
        <w:t>domácí” řešení</w:t>
      </w:r>
      <w:r w:rsidR="00257792" w:rsidRPr="005C4DBE">
        <w:t>,</w:t>
      </w:r>
      <w:r w:rsidRPr="005C4DBE">
        <w:t xml:space="preserve"> a hodiny značky </w:t>
      </w:r>
      <w:proofErr w:type="spellStart"/>
      <w:r w:rsidR="00257792" w:rsidRPr="005C4DBE">
        <w:t>M</w:t>
      </w:r>
      <w:r w:rsidRPr="005C4DBE">
        <w:t>agneta</w:t>
      </w:r>
      <w:proofErr w:type="spellEnd"/>
      <w:r w:rsidRPr="005C4DBE">
        <w:t xml:space="preserve"> tak zůstaly v</w:t>
      </w:r>
      <w:r w:rsidR="00E02EA6">
        <w:t> </w:t>
      </w:r>
      <w:r w:rsidRPr="005C4DBE">
        <w:t xml:space="preserve">pražském veřejném prostoru </w:t>
      </w:r>
      <w:r w:rsidR="00257792" w:rsidRPr="005C4DBE">
        <w:t>„</w:t>
      </w:r>
      <w:r w:rsidRPr="005C4DBE">
        <w:t>minoritní</w:t>
      </w:r>
      <w:r w:rsidR="00257792" w:rsidRPr="005C4DBE">
        <w:t>“</w:t>
      </w:r>
      <w:r w:rsidRPr="005C4DBE">
        <w:t xml:space="preserve"> exotickou vzpomínkou.</w:t>
      </w:r>
      <w:r>
        <w:t xml:space="preserve"> </w:t>
      </w:r>
    </w:p>
    <w:p w14:paraId="24BC0864" w14:textId="5E562D5A" w:rsidR="00291907" w:rsidRDefault="00291907" w:rsidP="005C4DBE">
      <w:pPr>
        <w:spacing w:after="0"/>
        <w:jc w:val="both"/>
        <w:rPr>
          <w:b/>
        </w:rPr>
      </w:pPr>
    </w:p>
    <w:p w14:paraId="2B16ACFD" w14:textId="77777777" w:rsidR="00E02EA6" w:rsidRPr="005C4DBE" w:rsidRDefault="00E02EA6" w:rsidP="005C4DBE">
      <w:pPr>
        <w:spacing w:after="0"/>
        <w:jc w:val="both"/>
        <w:rPr>
          <w:b/>
        </w:rPr>
      </w:pPr>
    </w:p>
    <w:p w14:paraId="3248854D" w14:textId="77777777" w:rsidR="00291907" w:rsidRPr="00583B25" w:rsidRDefault="00291907" w:rsidP="00291907">
      <w:pPr>
        <w:spacing w:after="0"/>
        <w:jc w:val="both"/>
        <w:rPr>
          <w:rFonts w:ascii="Calibri" w:hAnsi="Calibri" w:cstheme="minorHAnsi"/>
          <w:b/>
          <w:sz w:val="40"/>
          <w:szCs w:val="40"/>
        </w:rPr>
      </w:pPr>
    </w:p>
    <w:p w14:paraId="7C2414A7" w14:textId="154CAFD7" w:rsidR="005C4DBE" w:rsidRDefault="00F76E0E" w:rsidP="00F76E0E">
      <w:pPr>
        <w:spacing w:line="288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467FB96" wp14:editId="0C90EDE0">
            <wp:extent cx="3175000" cy="47625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49" cy="476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31166" w14:textId="77777777" w:rsidR="003330D8" w:rsidRDefault="003330D8" w:rsidP="005C4DBE">
      <w:pPr>
        <w:spacing w:line="288" w:lineRule="auto"/>
        <w:jc w:val="both"/>
        <w:rPr>
          <w:b/>
        </w:rPr>
      </w:pPr>
    </w:p>
    <w:p w14:paraId="05387864" w14:textId="0B81F9A6" w:rsidR="005C4DBE" w:rsidRDefault="005C4DBE" w:rsidP="005C4DBE">
      <w:pPr>
        <w:spacing w:line="288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5C4DBE">
        <w:rPr>
          <w:b/>
        </w:rPr>
        <w:t>Originální technické řešení systému jednotného času, raritní exponát ukazující technickou pokročilost a estetické kvality vynálezu Martina Fischera je možné vidět v Národním technickém muzeu do 8. října, kdy končí</w:t>
      </w:r>
      <w:r w:rsidR="003330D8">
        <w:rPr>
          <w:b/>
        </w:rPr>
        <w:t xml:space="preserve"> výstava Jednotný </w:t>
      </w:r>
      <w:proofErr w:type="spellStart"/>
      <w:r w:rsidR="003330D8">
        <w:rPr>
          <w:b/>
        </w:rPr>
        <w:t>elektročas</w:t>
      </w:r>
      <w:proofErr w:type="spellEnd"/>
      <w:r w:rsidRPr="005C4DBE">
        <w:t>.</w:t>
      </w:r>
    </w:p>
    <w:p w14:paraId="7C096633" w14:textId="77777777" w:rsidR="00E02EA6" w:rsidRPr="005C4DBE" w:rsidRDefault="00E02EA6" w:rsidP="00E02EA6">
      <w:pPr>
        <w:spacing w:after="0"/>
        <w:jc w:val="both"/>
        <w:rPr>
          <w:b/>
        </w:rPr>
      </w:pPr>
      <w:r w:rsidRPr="005C4DBE">
        <w:rPr>
          <w:b/>
        </w:rPr>
        <w:t xml:space="preserve">Tisková zpráva NTM 26. září 2023 </w:t>
      </w:r>
    </w:p>
    <w:p w14:paraId="2E35D649" w14:textId="77777777" w:rsidR="00E02EA6" w:rsidRDefault="00E02EA6" w:rsidP="00291907">
      <w:pPr>
        <w:spacing w:line="288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232EAE5F" w14:textId="626A879C" w:rsidR="00291907" w:rsidRPr="00413C51" w:rsidRDefault="00291907" w:rsidP="00291907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E-mail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p w14:paraId="0F056F9B" w14:textId="694AA179" w:rsidR="00CF01AE" w:rsidRDefault="00CF01AE" w:rsidP="00CF01AE">
      <w:pPr>
        <w:spacing w:after="0"/>
        <w:rPr>
          <w:rFonts w:ascii="Tempus Sans ITC" w:hAnsi="Tempus Sans ITC"/>
        </w:rPr>
      </w:pPr>
    </w:p>
    <w:p w14:paraId="6F21878E" w14:textId="745A424D" w:rsidR="00291907" w:rsidRDefault="00291907" w:rsidP="00CF01AE">
      <w:pPr>
        <w:spacing w:after="0"/>
        <w:rPr>
          <w:rFonts w:ascii="Tempus Sans ITC" w:hAnsi="Tempus Sans ITC"/>
        </w:rPr>
      </w:pPr>
    </w:p>
    <w:p w14:paraId="0DD5EC0D" w14:textId="233076DD" w:rsidR="002C596B" w:rsidRPr="00413C51" w:rsidRDefault="002C596B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bookmarkStart w:id="0" w:name="_GoBack"/>
      <w:bookmarkEnd w:id="0"/>
    </w:p>
    <w:sectPr w:rsidR="002C596B" w:rsidRPr="0041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1425" w14:textId="77777777" w:rsidR="002F4234" w:rsidRDefault="002F4234" w:rsidP="007B716C">
      <w:pPr>
        <w:spacing w:after="0" w:line="240" w:lineRule="auto"/>
      </w:pPr>
      <w:r>
        <w:separator/>
      </w:r>
    </w:p>
  </w:endnote>
  <w:endnote w:type="continuationSeparator" w:id="0">
    <w:p w14:paraId="09364CCA" w14:textId="77777777" w:rsidR="002F4234" w:rsidRDefault="002F4234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E4765" w14:textId="77777777" w:rsidR="002F4234" w:rsidRDefault="002F4234" w:rsidP="007B716C">
      <w:pPr>
        <w:spacing w:after="0" w:line="240" w:lineRule="auto"/>
      </w:pPr>
      <w:r>
        <w:separator/>
      </w:r>
    </w:p>
  </w:footnote>
  <w:footnote w:type="continuationSeparator" w:id="0">
    <w:p w14:paraId="31D6EDE0" w14:textId="77777777" w:rsidR="002F4234" w:rsidRDefault="002F4234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64E9"/>
    <w:rsid w:val="000462BC"/>
    <w:rsid w:val="000467DF"/>
    <w:rsid w:val="0005488F"/>
    <w:rsid w:val="000551B8"/>
    <w:rsid w:val="0006525A"/>
    <w:rsid w:val="000653BF"/>
    <w:rsid w:val="000669FF"/>
    <w:rsid w:val="00071A24"/>
    <w:rsid w:val="00076EE6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505E"/>
    <w:rsid w:val="000B681F"/>
    <w:rsid w:val="000C3A07"/>
    <w:rsid w:val="000C4016"/>
    <w:rsid w:val="000C4966"/>
    <w:rsid w:val="000D24AD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D2"/>
    <w:rsid w:val="0021360B"/>
    <w:rsid w:val="00215780"/>
    <w:rsid w:val="0021750C"/>
    <w:rsid w:val="00220C07"/>
    <w:rsid w:val="002314AC"/>
    <w:rsid w:val="00233BC1"/>
    <w:rsid w:val="0024043C"/>
    <w:rsid w:val="002456BA"/>
    <w:rsid w:val="00247DEA"/>
    <w:rsid w:val="002515A9"/>
    <w:rsid w:val="00257792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2F3CDD"/>
    <w:rsid w:val="002F4234"/>
    <w:rsid w:val="00305E66"/>
    <w:rsid w:val="00312CB7"/>
    <w:rsid w:val="00315319"/>
    <w:rsid w:val="0032656B"/>
    <w:rsid w:val="00326891"/>
    <w:rsid w:val="003330D8"/>
    <w:rsid w:val="0033595E"/>
    <w:rsid w:val="003416A1"/>
    <w:rsid w:val="003522B5"/>
    <w:rsid w:val="0036489B"/>
    <w:rsid w:val="003679E3"/>
    <w:rsid w:val="00370D7C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226A"/>
    <w:rsid w:val="005C4DBE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32819"/>
    <w:rsid w:val="0073636D"/>
    <w:rsid w:val="00736C2A"/>
    <w:rsid w:val="0074118D"/>
    <w:rsid w:val="007412B8"/>
    <w:rsid w:val="00741AF1"/>
    <w:rsid w:val="00745F9E"/>
    <w:rsid w:val="00746EF6"/>
    <w:rsid w:val="0075142C"/>
    <w:rsid w:val="0075686F"/>
    <w:rsid w:val="007600F0"/>
    <w:rsid w:val="00760A12"/>
    <w:rsid w:val="00763384"/>
    <w:rsid w:val="00763D73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00FA9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4DC"/>
    <w:rsid w:val="008F57D8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B4587"/>
    <w:rsid w:val="009B509C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46FCD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E6D19"/>
    <w:rsid w:val="00AF23DC"/>
    <w:rsid w:val="00AF345D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4D8F"/>
    <w:rsid w:val="00B5710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3A2C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2BDC"/>
    <w:rsid w:val="00CD5CD9"/>
    <w:rsid w:val="00CD6D7B"/>
    <w:rsid w:val="00CE171E"/>
    <w:rsid w:val="00CE41ED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441AA"/>
    <w:rsid w:val="00D52A3B"/>
    <w:rsid w:val="00D5442A"/>
    <w:rsid w:val="00D5641C"/>
    <w:rsid w:val="00D564A9"/>
    <w:rsid w:val="00D56651"/>
    <w:rsid w:val="00D5786D"/>
    <w:rsid w:val="00D65038"/>
    <w:rsid w:val="00D66ECE"/>
    <w:rsid w:val="00D70F24"/>
    <w:rsid w:val="00D719CE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2EA6"/>
    <w:rsid w:val="00E04DA3"/>
    <w:rsid w:val="00E11977"/>
    <w:rsid w:val="00E126B7"/>
    <w:rsid w:val="00E202FC"/>
    <w:rsid w:val="00E204A0"/>
    <w:rsid w:val="00E20800"/>
    <w:rsid w:val="00E31F83"/>
    <w:rsid w:val="00E33D74"/>
    <w:rsid w:val="00E3620B"/>
    <w:rsid w:val="00E36F89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599"/>
    <w:rsid w:val="00EA0936"/>
    <w:rsid w:val="00EA4A22"/>
    <w:rsid w:val="00EA658C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514F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0E"/>
    <w:rsid w:val="00F76EA9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7E5A-6DD8-40EF-B677-EAA6FB5E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7</cp:revision>
  <cp:lastPrinted>2023-02-28T15:40:00Z</cp:lastPrinted>
  <dcterms:created xsi:type="dcterms:W3CDTF">2023-09-25T08:40:00Z</dcterms:created>
  <dcterms:modified xsi:type="dcterms:W3CDTF">2023-09-26T07:28:00Z</dcterms:modified>
</cp:coreProperties>
</file>