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B95" w:rsidRDefault="00884B95" w:rsidP="00884B95">
      <w:pPr>
        <w:pStyle w:val="Normlnweb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Výstava Národního technického muzea</w:t>
      </w:r>
    </w:p>
    <w:p w:rsidR="00884B95" w:rsidRPr="00884B95" w:rsidRDefault="00884B95" w:rsidP="00884B95">
      <w:pPr>
        <w:pStyle w:val="Normlnweb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Život kostelů Broumovska</w:t>
      </w:r>
    </w:p>
    <w:p w:rsidR="00884B95" w:rsidRDefault="00884B95" w:rsidP="00884B95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r w:rsidRPr="00884B95"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  <w:t>29. 4. 2014 - 5. 10. 2014</w:t>
      </w:r>
    </w:p>
    <w:p w:rsidR="00822072" w:rsidRDefault="00822072" w:rsidP="0082207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  <w:t xml:space="preserve"> </w:t>
      </w:r>
    </w:p>
    <w:p w:rsidR="00822072" w:rsidRDefault="00822072" w:rsidP="008220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884B95" w:rsidRDefault="00884B95" w:rsidP="00884B95">
      <w:pPr>
        <w:pStyle w:val="Normlnweb"/>
        <w:jc w:val="both"/>
      </w:pPr>
      <w:r w:rsidRPr="00884B95">
        <w:t>Výstava</w:t>
      </w:r>
      <w:r>
        <w:t xml:space="preserve"> je umístěna </w:t>
      </w:r>
      <w:r w:rsidRPr="00884B95">
        <w:t>v Malé galerii e</w:t>
      </w:r>
      <w:r>
        <w:t>xpozice A</w:t>
      </w:r>
      <w:r w:rsidRPr="00884B95">
        <w:t>rchitek</w:t>
      </w:r>
      <w:r>
        <w:t>tury, stavitelství a designu Národního technického muzea</w:t>
      </w:r>
      <w:bookmarkStart w:id="0" w:name="_GoBack"/>
      <w:bookmarkEnd w:id="0"/>
      <w:r w:rsidRPr="00884B95">
        <w:t xml:space="preserve">. </w:t>
      </w:r>
      <w:r>
        <w:t xml:space="preserve">Výstava o nadčasové kráse i současné podobě deseti barokních kostelů na Broumovsku přináší více než strohý záznam skutečnosti.  Barevné fotografie Jana </w:t>
      </w:r>
      <w:proofErr w:type="spellStart"/>
      <w:r>
        <w:t>Záliše</w:t>
      </w:r>
      <w:proofErr w:type="spellEnd"/>
      <w:r>
        <w:t xml:space="preserve"> přibližují exteriéry a interiéry staveb, které byly postaveny v poměrně krátkém časovém rozmezí 1709 – 1743 podle plánů proslulého barokního architekta a stavitele Kryštofa </w:t>
      </w:r>
      <w:proofErr w:type="spellStart"/>
      <w:r>
        <w:t>Dientzenhofera</w:t>
      </w:r>
      <w:proofErr w:type="spellEnd"/>
      <w:r>
        <w:t xml:space="preserve"> a jeho syna Kiliána Ignáce </w:t>
      </w:r>
      <w:proofErr w:type="spellStart"/>
      <w:r>
        <w:t>Dientzenhofera</w:t>
      </w:r>
      <w:proofErr w:type="spellEnd"/>
      <w:r>
        <w:t xml:space="preserve"> Motivem této rozsáhlé výstavby ze začátku 18. století byla obnova sítě již dožívajících dřevěných kostelů na klášterním panství z iniciativy opata Otmara </w:t>
      </w:r>
      <w:proofErr w:type="spellStart"/>
      <w:r>
        <w:t>Zinkeho</w:t>
      </w:r>
      <w:proofErr w:type="spellEnd"/>
      <w:r>
        <w:t>. Tehdy také vznikla dodnes líbezná barokní krajina s drobnými sakrálními památkami – křížky v polích a u cest, plastikami svatých nebo křížovými cestami.</w:t>
      </w:r>
    </w:p>
    <w:p w:rsidR="00884B95" w:rsidRDefault="00884B95" w:rsidP="00884B95">
      <w:pPr>
        <w:pStyle w:val="Normlnweb"/>
        <w:jc w:val="both"/>
      </w:pPr>
      <w:r>
        <w:t xml:space="preserve">Více než stovka fotografií, přibližující citlivé umístění staveb v krajině i obci,  výrazný architektonický rukopis obou </w:t>
      </w:r>
      <w:proofErr w:type="spellStart"/>
      <w:r>
        <w:t>Dientzenhoferů</w:t>
      </w:r>
      <w:proofErr w:type="spellEnd"/>
      <w:r>
        <w:t xml:space="preserve"> nebo krásu architektonického prostoru a vnitřního nábytkového vybavení, plastik a obrazů, je doplněna autentickými prvky, zapůjčenými z některých kostelů, z nichž dýchá zvládnuté umělecké řemeslo, cit pro detail i materiál a jakési zvláštní kouzlo rukodělné práce, ovlivněné atmosférou zbožnosti i skromnosti zároveň. Výstava je neoddělitelně spojena s výpravnou publikací „Broumovsko objektivem Jana </w:t>
      </w:r>
      <w:proofErr w:type="spellStart"/>
      <w:r>
        <w:t>Záliše</w:t>
      </w:r>
      <w:proofErr w:type="spellEnd"/>
      <w:r>
        <w:t>. Krajina architektury architektura krajiny“, vydané roku 2013. Výstavu připravilo Národní technické muzeum v Praze ve spolupráci s občanským sdružením Omnium, které se o záchranu a další  využití kostelů stará přímo v terénu.  </w:t>
      </w:r>
    </w:p>
    <w:p w:rsidR="00884B95" w:rsidRPr="00884B95" w:rsidRDefault="00884B95" w:rsidP="00884B95">
      <w:pPr>
        <w:pStyle w:val="Normlnweb"/>
      </w:pPr>
      <w:r w:rsidRPr="00884B95">
        <w:t>Na výstavě budou podrobně představeny tyto kostely:</w:t>
      </w:r>
      <w:r w:rsidRPr="00884B95">
        <w:t> </w:t>
      </w:r>
    </w:p>
    <w:p w:rsidR="00884B95" w:rsidRPr="00884B95" w:rsidRDefault="00884B95" w:rsidP="00884B9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884B95">
        <w:rPr>
          <w:rFonts w:ascii="Times New Roman" w:eastAsia="Times New Roman" w:hAnsi="Times New Roman" w:cs="Times New Roman"/>
          <w:sz w:val="24"/>
          <w:szCs w:val="24"/>
          <w:lang w:eastAsia="cs-CZ"/>
        </w:rPr>
        <w:t>Kostel sv. Máří Magdaleny v Božanově</w:t>
      </w:r>
    </w:p>
    <w:p w:rsidR="00884B95" w:rsidRPr="00884B95" w:rsidRDefault="00884B95" w:rsidP="00884B9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884B95">
        <w:rPr>
          <w:rFonts w:ascii="Times New Roman" w:eastAsia="Times New Roman" w:hAnsi="Times New Roman" w:cs="Times New Roman"/>
          <w:sz w:val="24"/>
          <w:szCs w:val="24"/>
          <w:lang w:eastAsia="cs-CZ"/>
        </w:rPr>
        <w:t>Kostel sv. Václava v Broumově</w:t>
      </w:r>
    </w:p>
    <w:p w:rsidR="00884B95" w:rsidRPr="00884B95" w:rsidRDefault="00884B95" w:rsidP="00884B9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884B95">
        <w:rPr>
          <w:rFonts w:ascii="Times New Roman" w:eastAsia="Times New Roman" w:hAnsi="Times New Roman" w:cs="Times New Roman"/>
          <w:sz w:val="24"/>
          <w:szCs w:val="24"/>
          <w:lang w:eastAsia="cs-CZ"/>
        </w:rPr>
        <w:t>Kostel Všech svatých v Heřmánkovicích</w:t>
      </w:r>
    </w:p>
    <w:p w:rsidR="00884B95" w:rsidRPr="00884B95" w:rsidRDefault="00884B95" w:rsidP="00884B9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884B95">
        <w:rPr>
          <w:rFonts w:ascii="Times New Roman" w:eastAsia="Times New Roman" w:hAnsi="Times New Roman" w:cs="Times New Roman"/>
          <w:sz w:val="24"/>
          <w:szCs w:val="24"/>
          <w:lang w:eastAsia="cs-CZ"/>
        </w:rPr>
        <w:t>Kaple Panny Marie na Hvězdě</w:t>
      </w:r>
    </w:p>
    <w:p w:rsidR="00884B95" w:rsidRPr="00884B95" w:rsidRDefault="00884B95" w:rsidP="00884B9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884B95">
        <w:rPr>
          <w:rFonts w:ascii="Times New Roman" w:eastAsia="Times New Roman" w:hAnsi="Times New Roman" w:cs="Times New Roman"/>
          <w:sz w:val="24"/>
          <w:szCs w:val="24"/>
          <w:lang w:eastAsia="cs-CZ"/>
        </w:rPr>
        <w:t>Kostel sv. Jiří a sv. Martina v Martínkovicích</w:t>
      </w:r>
    </w:p>
    <w:p w:rsidR="00884B95" w:rsidRPr="00884B95" w:rsidRDefault="00884B95" w:rsidP="00884B9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884B95">
        <w:rPr>
          <w:rFonts w:ascii="Times New Roman" w:eastAsia="Times New Roman" w:hAnsi="Times New Roman" w:cs="Times New Roman"/>
          <w:sz w:val="24"/>
          <w:szCs w:val="24"/>
          <w:lang w:eastAsia="cs-CZ"/>
        </w:rPr>
        <w:t>Kostel sv. Barbory v Otovicích</w:t>
      </w:r>
    </w:p>
    <w:p w:rsidR="00884B95" w:rsidRPr="00884B95" w:rsidRDefault="00884B95" w:rsidP="00884B9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884B95">
        <w:rPr>
          <w:rFonts w:ascii="Times New Roman" w:eastAsia="Times New Roman" w:hAnsi="Times New Roman" w:cs="Times New Roman"/>
          <w:sz w:val="24"/>
          <w:szCs w:val="24"/>
          <w:lang w:eastAsia="cs-CZ"/>
        </w:rPr>
        <w:t>Kostel sv. Jakuba Většího v Ruprechticích</w:t>
      </w:r>
    </w:p>
    <w:p w:rsidR="00884B95" w:rsidRPr="00884B95" w:rsidRDefault="00884B95" w:rsidP="00884B9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884B95">
        <w:rPr>
          <w:rFonts w:ascii="Times New Roman" w:eastAsia="Times New Roman" w:hAnsi="Times New Roman" w:cs="Times New Roman"/>
          <w:sz w:val="24"/>
          <w:szCs w:val="24"/>
          <w:lang w:eastAsia="cs-CZ"/>
        </w:rPr>
        <w:t>Kostel sv. Markéty v Šonově</w:t>
      </w:r>
    </w:p>
    <w:p w:rsidR="00884B95" w:rsidRPr="00884B95" w:rsidRDefault="00884B95" w:rsidP="00884B9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884B95">
        <w:rPr>
          <w:rFonts w:ascii="Times New Roman" w:eastAsia="Times New Roman" w:hAnsi="Times New Roman" w:cs="Times New Roman"/>
          <w:sz w:val="24"/>
          <w:szCs w:val="24"/>
          <w:lang w:eastAsia="cs-CZ"/>
        </w:rPr>
        <w:t>Kostel sv. Michaela archanděla ve Vernéřovicích</w:t>
      </w:r>
    </w:p>
    <w:p w:rsidR="00884B95" w:rsidRPr="00884B95" w:rsidRDefault="00884B95" w:rsidP="00884B9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884B9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Kostel sv. Anny ve </w:t>
      </w:r>
      <w:proofErr w:type="spellStart"/>
      <w:r w:rsidRPr="00884B95">
        <w:rPr>
          <w:rFonts w:ascii="Times New Roman" w:eastAsia="Times New Roman" w:hAnsi="Times New Roman" w:cs="Times New Roman"/>
          <w:sz w:val="24"/>
          <w:szCs w:val="24"/>
          <w:lang w:eastAsia="cs-CZ"/>
        </w:rPr>
        <w:t>Vižňově</w:t>
      </w:r>
      <w:proofErr w:type="spellEnd"/>
    </w:p>
    <w:p w:rsidR="00884B95" w:rsidRDefault="00884B95" w:rsidP="00884B9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822072" w:rsidRDefault="00822072" w:rsidP="0066083A">
      <w:pPr>
        <w:spacing w:line="360" w:lineRule="auto"/>
        <w:rPr>
          <w:rFonts w:ascii="Times New Roman" w:hAnsi="Times New Roman" w:cs="Times New Roman"/>
          <w:b/>
          <w:sz w:val="44"/>
          <w:szCs w:val="44"/>
        </w:rPr>
      </w:pPr>
    </w:p>
    <w:p w:rsidR="00822072" w:rsidRPr="009946EA" w:rsidRDefault="00822072" w:rsidP="0066083A">
      <w:pPr>
        <w:spacing w:line="360" w:lineRule="auto"/>
        <w:rPr>
          <w:rFonts w:ascii="Times New Roman" w:hAnsi="Times New Roman" w:cs="Times New Roman"/>
          <w:b/>
          <w:sz w:val="44"/>
          <w:szCs w:val="44"/>
        </w:rPr>
      </w:pPr>
    </w:p>
    <w:p w:rsidR="0066083A" w:rsidRPr="00E454C3" w:rsidRDefault="0066083A" w:rsidP="0066083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B7B"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  <w:t>Mgr. Adam Dušek</w:t>
      </w:r>
    </w:p>
    <w:p w:rsidR="0066083A" w:rsidRPr="00F51B7B" w:rsidRDefault="0066083A" w:rsidP="0066083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333333"/>
          <w:sz w:val="20"/>
          <w:szCs w:val="20"/>
          <w:lang w:eastAsia="ar-SA"/>
        </w:rPr>
      </w:pPr>
      <w:r w:rsidRPr="00F51B7B">
        <w:rPr>
          <w:rFonts w:ascii="Times New Roman" w:eastAsia="Times New Roman" w:hAnsi="Times New Roman" w:cs="Times New Roman"/>
          <w:i/>
          <w:color w:val="333333"/>
          <w:sz w:val="20"/>
          <w:szCs w:val="20"/>
          <w:lang w:eastAsia="ar-SA"/>
        </w:rPr>
        <w:t>Vedoucí odděl</w:t>
      </w:r>
      <w:r w:rsidR="00884B95">
        <w:rPr>
          <w:rFonts w:ascii="Times New Roman" w:eastAsia="Times New Roman" w:hAnsi="Times New Roman" w:cs="Times New Roman"/>
          <w:i/>
          <w:color w:val="333333"/>
          <w:sz w:val="20"/>
          <w:szCs w:val="20"/>
          <w:lang w:eastAsia="ar-SA"/>
        </w:rPr>
        <w:t>ení PR a práce s veřejností</w:t>
      </w:r>
    </w:p>
    <w:p w:rsidR="0066083A" w:rsidRPr="00F51B7B" w:rsidRDefault="0066083A" w:rsidP="0066083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333333"/>
          <w:sz w:val="20"/>
          <w:szCs w:val="20"/>
          <w:lang w:eastAsia="ar-SA"/>
        </w:rPr>
      </w:pPr>
      <w:r w:rsidRPr="00F51B7B">
        <w:rPr>
          <w:rFonts w:ascii="Times New Roman" w:eastAsia="Times New Roman" w:hAnsi="Times New Roman" w:cs="Times New Roman"/>
          <w:i/>
          <w:color w:val="333333"/>
          <w:sz w:val="20"/>
          <w:szCs w:val="20"/>
          <w:lang w:eastAsia="ar-SA"/>
        </w:rPr>
        <w:t xml:space="preserve">Email: </w:t>
      </w:r>
      <w:hyperlink r:id="rId8" w:history="1">
        <w:r w:rsidRPr="00F51B7B">
          <w:rPr>
            <w:rFonts w:ascii="Times New Roman" w:eastAsia="Times New Roman" w:hAnsi="Times New Roman" w:cs="Times New Roman"/>
            <w:i/>
            <w:color w:val="0000FF"/>
            <w:sz w:val="20"/>
            <w:szCs w:val="20"/>
            <w:u w:val="single"/>
            <w:lang w:eastAsia="ar-SA"/>
          </w:rPr>
          <w:t>adam.dusek@ntm.cz</w:t>
        </w:r>
      </w:hyperlink>
    </w:p>
    <w:p w:rsidR="0066083A" w:rsidRPr="00F51B7B" w:rsidRDefault="0066083A" w:rsidP="0066083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333333"/>
          <w:sz w:val="20"/>
          <w:szCs w:val="20"/>
          <w:lang w:eastAsia="ar-SA"/>
        </w:rPr>
      </w:pPr>
      <w:r w:rsidRPr="00F51B7B">
        <w:rPr>
          <w:rFonts w:ascii="Times New Roman" w:eastAsia="Times New Roman" w:hAnsi="Times New Roman" w:cs="Times New Roman"/>
          <w:i/>
          <w:color w:val="333333"/>
          <w:sz w:val="20"/>
          <w:szCs w:val="20"/>
          <w:lang w:eastAsia="ar-SA"/>
        </w:rPr>
        <w:t>Mob: +420 774 426 828</w:t>
      </w:r>
    </w:p>
    <w:p w:rsidR="0066083A" w:rsidRPr="00F51B7B" w:rsidRDefault="0066083A" w:rsidP="0066083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333333"/>
          <w:sz w:val="20"/>
          <w:szCs w:val="20"/>
          <w:lang w:eastAsia="ar-SA"/>
        </w:rPr>
      </w:pPr>
      <w:r w:rsidRPr="00F51B7B">
        <w:rPr>
          <w:rFonts w:ascii="Times New Roman" w:eastAsia="Times New Roman" w:hAnsi="Times New Roman" w:cs="Times New Roman"/>
          <w:i/>
          <w:color w:val="333333"/>
          <w:sz w:val="20"/>
          <w:szCs w:val="20"/>
          <w:lang w:eastAsia="ar-SA"/>
        </w:rPr>
        <w:t>Národní technické muzeum</w:t>
      </w:r>
    </w:p>
    <w:p w:rsidR="0066083A" w:rsidRDefault="0066083A" w:rsidP="0066083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333333"/>
          <w:sz w:val="20"/>
          <w:szCs w:val="20"/>
          <w:lang w:eastAsia="ar-SA"/>
        </w:rPr>
      </w:pPr>
      <w:r w:rsidRPr="00F51B7B">
        <w:rPr>
          <w:rFonts w:ascii="Times New Roman" w:eastAsia="Times New Roman" w:hAnsi="Times New Roman" w:cs="Times New Roman"/>
          <w:i/>
          <w:color w:val="333333"/>
          <w:sz w:val="20"/>
          <w:szCs w:val="20"/>
          <w:lang w:eastAsia="ar-SA"/>
        </w:rPr>
        <w:t>Kostelní 42, 170 00, Praha 7</w:t>
      </w:r>
    </w:p>
    <w:p w:rsidR="0066083A" w:rsidRPr="00F51B7B" w:rsidRDefault="0066083A" w:rsidP="0066083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333333"/>
          <w:sz w:val="20"/>
          <w:szCs w:val="20"/>
          <w:lang w:eastAsia="ar-SA"/>
        </w:rPr>
      </w:pPr>
    </w:p>
    <w:p w:rsidR="0066083A" w:rsidRPr="00F51B7B" w:rsidRDefault="0066083A" w:rsidP="0066083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333333"/>
          <w:sz w:val="20"/>
          <w:szCs w:val="20"/>
          <w:lang w:eastAsia="ar-SA"/>
        </w:rPr>
      </w:pPr>
      <w:r w:rsidRPr="00F51B7B">
        <w:rPr>
          <w:rFonts w:ascii="Times New Roman" w:eastAsia="Times New Roman" w:hAnsi="Times New Roman" w:cs="Times New Roman"/>
          <w:b/>
          <w:i/>
          <w:color w:val="333333"/>
          <w:sz w:val="20"/>
          <w:szCs w:val="20"/>
          <w:lang w:eastAsia="ar-SA"/>
        </w:rPr>
        <w:t>www.ntm.cz</w:t>
      </w:r>
    </w:p>
    <w:p w:rsidR="006F16F8" w:rsidRDefault="0066083A" w:rsidP="006608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br w:type="textWrapping" w:clear="all"/>
      </w:r>
    </w:p>
    <w:sectPr w:rsidR="006F16F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015C" w:rsidRDefault="00E3015C" w:rsidP="0066083A">
      <w:pPr>
        <w:spacing w:after="0" w:line="240" w:lineRule="auto"/>
      </w:pPr>
      <w:r>
        <w:separator/>
      </w:r>
    </w:p>
  </w:endnote>
  <w:endnote w:type="continuationSeparator" w:id="0">
    <w:p w:rsidR="00E3015C" w:rsidRDefault="00E3015C" w:rsidP="006608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romode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83A" w:rsidRDefault="0066083A" w:rsidP="0066083A">
    <w:pPr>
      <w:pStyle w:val="Zpat"/>
      <w:jc w:val="center"/>
    </w:pPr>
    <w:r>
      <w:t>www.ntm.cz</w:t>
    </w:r>
  </w:p>
  <w:p w:rsidR="0066083A" w:rsidRDefault="0066083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015C" w:rsidRDefault="00E3015C" w:rsidP="0066083A">
      <w:pPr>
        <w:spacing w:after="0" w:line="240" w:lineRule="auto"/>
      </w:pPr>
      <w:r>
        <w:separator/>
      </w:r>
    </w:p>
  </w:footnote>
  <w:footnote w:type="continuationSeparator" w:id="0">
    <w:p w:rsidR="00E3015C" w:rsidRDefault="00E3015C" w:rsidP="006608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83A" w:rsidRPr="00CB4039" w:rsidRDefault="0066083A" w:rsidP="0066083A">
    <w:pPr>
      <w:pStyle w:val="Nadpis4"/>
      <w:tabs>
        <w:tab w:val="right" w:pos="9720"/>
      </w:tabs>
      <w:spacing w:after="60" w:line="240" w:lineRule="auto"/>
      <w:ind w:right="-34" w:firstLine="709"/>
      <w:rPr>
        <w:rFonts w:ascii="Arial" w:hAnsi="Arial" w:cs="Arial"/>
        <w:color w:val="333333"/>
        <w:spacing w:val="8"/>
        <w:sz w:val="24"/>
        <w:szCs w:val="24"/>
      </w:rPr>
    </w:pPr>
    <w:r>
      <w:rPr>
        <w:noProof/>
        <w:lang w:eastAsia="cs-CZ"/>
      </w:rPr>
      <w:drawing>
        <wp:anchor distT="0" distB="0" distL="114300" distR="114300" simplePos="0" relativeHeight="251659264" behindDoc="0" locked="0" layoutInCell="1" allowOverlap="1" wp14:anchorId="2C7FF116" wp14:editId="4350A6C5">
          <wp:simplePos x="0" y="0"/>
          <wp:positionH relativeFrom="column">
            <wp:posOffset>-3810</wp:posOffset>
          </wp:positionH>
          <wp:positionV relativeFrom="paragraph">
            <wp:posOffset>0</wp:posOffset>
          </wp:positionV>
          <wp:extent cx="539750" cy="539750"/>
          <wp:effectExtent l="0" t="0" r="0" b="0"/>
          <wp:wrapSquare wrapText="bothSides"/>
          <wp:docPr id="1" name="Obrázek 1" descr="ntm_cerne_pozitiv_ve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tm_cerne_pozitiv_ve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color w:val="333333"/>
        <w:spacing w:val="8"/>
        <w:sz w:val="20"/>
      </w:rPr>
      <w:t xml:space="preserve">    </w:t>
    </w:r>
    <w:r w:rsidRPr="00CB4039">
      <w:rPr>
        <w:rFonts w:ascii="Arial" w:hAnsi="Arial" w:cs="Arial"/>
        <w:noProof/>
        <w:color w:val="333333"/>
        <w:spacing w:val="8"/>
        <w:sz w:val="24"/>
        <w:szCs w:val="24"/>
      </w:rPr>
      <w:t>TISKOVÁ ZPRÁVA</w:t>
    </w:r>
  </w:p>
  <w:p w:rsidR="0066083A" w:rsidRPr="006664E1" w:rsidRDefault="0066083A" w:rsidP="0066083A">
    <w:pPr>
      <w:pStyle w:val="tir"/>
      <w:spacing w:after="60"/>
      <w:ind w:left="0" w:right="-1602" w:firstLine="709"/>
      <w:jc w:val="left"/>
      <w:rPr>
        <w:rFonts w:ascii="Arial" w:hAnsi="Arial" w:cs="Arial"/>
        <w:b/>
        <w:color w:val="333333"/>
        <w:spacing w:val="16"/>
        <w:w w:val="104"/>
        <w:sz w:val="16"/>
        <w:szCs w:val="16"/>
      </w:rPr>
    </w:pPr>
    <w:r>
      <w:rPr>
        <w:rFonts w:ascii="Arial" w:hAnsi="Arial" w:cs="Arial"/>
        <w:b/>
        <w:color w:val="333333"/>
        <w:spacing w:val="16"/>
        <w:w w:val="104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w w:val="104"/>
        <w:sz w:val="16"/>
        <w:szCs w:val="16"/>
      </w:rPr>
      <w:t>NÁRODNÍ TECHNICKÉ MUZEUM &gt; KOSTELNÍ 42 &gt; 170 78 PRAHA 7 &gt; WWW.NTM.CZ</w:t>
    </w:r>
  </w:p>
  <w:p w:rsidR="0066083A" w:rsidRPr="006664E1" w:rsidRDefault="0066083A" w:rsidP="0066083A">
    <w:pPr>
      <w:pStyle w:val="tir"/>
      <w:spacing w:after="60"/>
      <w:ind w:left="0" w:right="-1602" w:firstLine="709"/>
      <w:jc w:val="left"/>
      <w:rPr>
        <w:color w:val="333333"/>
        <w:spacing w:val="16"/>
        <w:sz w:val="20"/>
      </w:rPr>
    </w:pPr>
    <w:r>
      <w:rPr>
        <w:rFonts w:ascii="Arial" w:hAnsi="Arial" w:cs="Arial"/>
        <w:b/>
        <w:color w:val="333333"/>
        <w:spacing w:val="16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KONTAKT PRO MÉDIA &gt; </w:t>
    </w:r>
    <w:r>
      <w:rPr>
        <w:rFonts w:ascii="Arial" w:hAnsi="Arial" w:cs="Arial"/>
        <w:b/>
        <w:color w:val="333333"/>
        <w:spacing w:val="16"/>
        <w:sz w:val="16"/>
        <w:szCs w:val="16"/>
      </w:rPr>
      <w:t>adam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>.</w:t>
    </w:r>
    <w:r>
      <w:rPr>
        <w:rFonts w:ascii="Arial" w:hAnsi="Arial" w:cs="Arial"/>
        <w:b/>
        <w:color w:val="333333"/>
        <w:spacing w:val="16"/>
        <w:sz w:val="16"/>
        <w:szCs w:val="16"/>
      </w:rPr>
      <w:t>dusek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@NTM.CZ &gt; 220 399 </w:t>
    </w:r>
    <w:r>
      <w:rPr>
        <w:rFonts w:ascii="Arial" w:hAnsi="Arial" w:cs="Arial"/>
        <w:b/>
        <w:color w:val="333333"/>
        <w:spacing w:val="16"/>
        <w:sz w:val="16"/>
        <w:szCs w:val="16"/>
      </w:rPr>
      <w:t>166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&gt; 77</w:t>
    </w:r>
    <w:r>
      <w:rPr>
        <w:rFonts w:ascii="Arial" w:hAnsi="Arial" w:cs="Arial"/>
        <w:b/>
        <w:color w:val="333333"/>
        <w:spacing w:val="16"/>
        <w:sz w:val="16"/>
        <w:szCs w:val="16"/>
      </w:rPr>
      <w:t>4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</w:t>
    </w:r>
    <w:r>
      <w:rPr>
        <w:rFonts w:ascii="Arial" w:hAnsi="Arial" w:cs="Arial"/>
        <w:b/>
        <w:color w:val="333333"/>
        <w:spacing w:val="16"/>
        <w:sz w:val="16"/>
        <w:szCs w:val="16"/>
      </w:rPr>
      <w:t>426 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>82</w:t>
    </w:r>
    <w:r>
      <w:rPr>
        <w:rFonts w:ascii="Arial" w:hAnsi="Arial" w:cs="Arial"/>
        <w:b/>
        <w:color w:val="333333"/>
        <w:spacing w:val="16"/>
        <w:sz w:val="16"/>
        <w:szCs w:val="16"/>
      </w:rPr>
      <w:t>8</w:t>
    </w:r>
  </w:p>
  <w:p w:rsidR="0066083A" w:rsidRDefault="0066083A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91978"/>
    <w:multiLevelType w:val="multilevel"/>
    <w:tmpl w:val="7A602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E0B6364"/>
    <w:multiLevelType w:val="multilevel"/>
    <w:tmpl w:val="41106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9E9"/>
    <w:rsid w:val="00063FD1"/>
    <w:rsid w:val="00156750"/>
    <w:rsid w:val="00186D4A"/>
    <w:rsid w:val="00197634"/>
    <w:rsid w:val="001D6C4A"/>
    <w:rsid w:val="002038D0"/>
    <w:rsid w:val="00343ADD"/>
    <w:rsid w:val="00360CD7"/>
    <w:rsid w:val="00423F94"/>
    <w:rsid w:val="00441A68"/>
    <w:rsid w:val="004539E9"/>
    <w:rsid w:val="004A1DED"/>
    <w:rsid w:val="00522394"/>
    <w:rsid w:val="005C7617"/>
    <w:rsid w:val="0066083A"/>
    <w:rsid w:val="006C59C4"/>
    <w:rsid w:val="006F16F8"/>
    <w:rsid w:val="00757CF5"/>
    <w:rsid w:val="00762208"/>
    <w:rsid w:val="007663B7"/>
    <w:rsid w:val="007A1208"/>
    <w:rsid w:val="007B700C"/>
    <w:rsid w:val="00822072"/>
    <w:rsid w:val="00884B95"/>
    <w:rsid w:val="009268CF"/>
    <w:rsid w:val="00960A26"/>
    <w:rsid w:val="009946EA"/>
    <w:rsid w:val="009F3318"/>
    <w:rsid w:val="00CC09E3"/>
    <w:rsid w:val="00D5499B"/>
    <w:rsid w:val="00DF7D3C"/>
    <w:rsid w:val="00E0690E"/>
    <w:rsid w:val="00E3015C"/>
    <w:rsid w:val="00E46339"/>
    <w:rsid w:val="00E732D5"/>
    <w:rsid w:val="00EA2342"/>
    <w:rsid w:val="00EB0D3E"/>
    <w:rsid w:val="00F358F3"/>
    <w:rsid w:val="00F94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2">
    <w:name w:val="heading 2"/>
    <w:basedOn w:val="Normln"/>
    <w:link w:val="Nadpis2Char"/>
    <w:uiPriority w:val="9"/>
    <w:qFormat/>
    <w:rsid w:val="004539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paragraph" w:styleId="Nadpis3">
    <w:name w:val="heading 3"/>
    <w:basedOn w:val="Normln"/>
    <w:link w:val="Nadpis3Char"/>
    <w:uiPriority w:val="9"/>
    <w:qFormat/>
    <w:rsid w:val="004539E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66083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4539E9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4539E9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paragraph" w:customStyle="1" w:styleId="flags">
    <w:name w:val="flags"/>
    <w:basedOn w:val="Normln"/>
    <w:rsid w:val="004539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4539E9"/>
    <w:rPr>
      <w:color w:val="0000FF"/>
      <w:u w:val="single"/>
    </w:rPr>
  </w:style>
  <w:style w:type="paragraph" w:customStyle="1" w:styleId="justifyfull">
    <w:name w:val="justifyfull"/>
    <w:basedOn w:val="Normln"/>
    <w:rsid w:val="004539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4539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53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539E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6608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6083A"/>
  </w:style>
  <w:style w:type="paragraph" w:styleId="Zpat">
    <w:name w:val="footer"/>
    <w:basedOn w:val="Normln"/>
    <w:link w:val="ZpatChar"/>
    <w:unhideWhenUsed/>
    <w:rsid w:val="006608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rsid w:val="0066083A"/>
  </w:style>
  <w:style w:type="character" w:customStyle="1" w:styleId="Nadpis4Char">
    <w:name w:val="Nadpis 4 Char"/>
    <w:basedOn w:val="Standardnpsmoodstavce"/>
    <w:link w:val="Nadpis4"/>
    <w:uiPriority w:val="9"/>
    <w:semiHidden/>
    <w:rsid w:val="0066083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tir">
    <w:name w:val="tiráž"/>
    <w:basedOn w:val="Normln"/>
    <w:rsid w:val="0066083A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character" w:styleId="Siln">
    <w:name w:val="Strong"/>
    <w:basedOn w:val="Standardnpsmoodstavce"/>
    <w:uiPriority w:val="22"/>
    <w:qFormat/>
    <w:rsid w:val="00884B9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2">
    <w:name w:val="heading 2"/>
    <w:basedOn w:val="Normln"/>
    <w:link w:val="Nadpis2Char"/>
    <w:uiPriority w:val="9"/>
    <w:qFormat/>
    <w:rsid w:val="004539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paragraph" w:styleId="Nadpis3">
    <w:name w:val="heading 3"/>
    <w:basedOn w:val="Normln"/>
    <w:link w:val="Nadpis3Char"/>
    <w:uiPriority w:val="9"/>
    <w:qFormat/>
    <w:rsid w:val="004539E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66083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4539E9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4539E9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paragraph" w:customStyle="1" w:styleId="flags">
    <w:name w:val="flags"/>
    <w:basedOn w:val="Normln"/>
    <w:rsid w:val="004539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4539E9"/>
    <w:rPr>
      <w:color w:val="0000FF"/>
      <w:u w:val="single"/>
    </w:rPr>
  </w:style>
  <w:style w:type="paragraph" w:customStyle="1" w:styleId="justifyfull">
    <w:name w:val="justifyfull"/>
    <w:basedOn w:val="Normln"/>
    <w:rsid w:val="004539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4539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53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539E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6608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6083A"/>
  </w:style>
  <w:style w:type="paragraph" w:styleId="Zpat">
    <w:name w:val="footer"/>
    <w:basedOn w:val="Normln"/>
    <w:link w:val="ZpatChar"/>
    <w:unhideWhenUsed/>
    <w:rsid w:val="006608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rsid w:val="0066083A"/>
  </w:style>
  <w:style w:type="character" w:customStyle="1" w:styleId="Nadpis4Char">
    <w:name w:val="Nadpis 4 Char"/>
    <w:basedOn w:val="Standardnpsmoodstavce"/>
    <w:link w:val="Nadpis4"/>
    <w:uiPriority w:val="9"/>
    <w:semiHidden/>
    <w:rsid w:val="0066083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tir">
    <w:name w:val="tiráž"/>
    <w:basedOn w:val="Normln"/>
    <w:rsid w:val="0066083A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character" w:styleId="Siln">
    <w:name w:val="Strong"/>
    <w:basedOn w:val="Standardnpsmoodstavce"/>
    <w:uiPriority w:val="22"/>
    <w:qFormat/>
    <w:rsid w:val="00884B9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77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78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23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983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51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045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am.dusek@ntm.cz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333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 Kožíšek</dc:creator>
  <cp:lastModifiedBy>Jana Dobisíková</cp:lastModifiedBy>
  <cp:revision>2</cp:revision>
  <cp:lastPrinted>2014-04-29T14:16:00Z</cp:lastPrinted>
  <dcterms:created xsi:type="dcterms:W3CDTF">2014-04-29T14:35:00Z</dcterms:created>
  <dcterms:modified xsi:type="dcterms:W3CDTF">2014-04-29T14:35:00Z</dcterms:modified>
</cp:coreProperties>
</file>