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4A0" w:rsidRDefault="000D04A0" w:rsidP="000D04A0">
      <w:pPr>
        <w:pStyle w:val="Normlnweb"/>
        <w:spacing w:line="276" w:lineRule="auto"/>
        <w:jc w:val="center"/>
        <w:rPr>
          <w:rFonts w:ascii="Arial" w:hAnsi="Arial" w:cs="Arial"/>
          <w:b/>
          <w:sz w:val="36"/>
          <w:szCs w:val="30"/>
        </w:rPr>
      </w:pPr>
    </w:p>
    <w:p w:rsidR="000D04A0" w:rsidRPr="000D04A0" w:rsidRDefault="000D04A0" w:rsidP="000D04A0">
      <w:pPr>
        <w:jc w:val="center"/>
        <w:rPr>
          <w:rFonts w:ascii="Arial" w:hAnsi="Arial" w:cs="Arial"/>
          <w:b/>
          <w:sz w:val="56"/>
          <w:szCs w:val="30"/>
        </w:rPr>
      </w:pPr>
      <w:r w:rsidRPr="000D04A0">
        <w:rPr>
          <w:b/>
          <w:bCs/>
          <w:sz w:val="40"/>
        </w:rPr>
        <w:t>Národní technické muzeum představilo dosud neznámou vedutu kláštera v Plasích z 18. století.</w:t>
      </w:r>
    </w:p>
    <w:p w:rsidR="000D04A0" w:rsidRPr="00A552D6" w:rsidRDefault="000D04A0" w:rsidP="00162003">
      <w:pPr>
        <w:pStyle w:val="Normlnweb"/>
        <w:spacing w:line="276" w:lineRule="auto"/>
        <w:jc w:val="both"/>
        <w:rPr>
          <w:rFonts w:ascii="Arial" w:hAnsi="Arial" w:cs="Arial"/>
          <w:b/>
          <w:sz w:val="36"/>
          <w:szCs w:val="30"/>
        </w:rPr>
      </w:pPr>
    </w:p>
    <w:p w:rsidR="00013599" w:rsidRPr="00013599" w:rsidRDefault="000D04A0" w:rsidP="00013599">
      <w:pPr>
        <w:spacing w:after="0"/>
        <w:jc w:val="both"/>
        <w:rPr>
          <w:b/>
        </w:rPr>
      </w:pPr>
      <w:r w:rsidRPr="00162003">
        <w:rPr>
          <w:b/>
        </w:rPr>
        <w:t xml:space="preserve">NTM se podařilo získat dosud neznámou unikátní vedutu plaského kláštera z období před </w:t>
      </w:r>
      <w:r w:rsidR="00162003" w:rsidRPr="00162003">
        <w:rPr>
          <w:b/>
        </w:rPr>
        <w:t>zrušením</w:t>
      </w:r>
      <w:r w:rsidRPr="00162003">
        <w:rPr>
          <w:b/>
        </w:rPr>
        <w:t xml:space="preserve"> </w:t>
      </w:r>
      <w:r w:rsidR="00162003" w:rsidRPr="00162003">
        <w:rPr>
          <w:b/>
        </w:rPr>
        <w:t xml:space="preserve">kláštera </w:t>
      </w:r>
      <w:r w:rsidRPr="00162003">
        <w:rPr>
          <w:b/>
        </w:rPr>
        <w:t xml:space="preserve">roku 1785. </w:t>
      </w:r>
      <w:r w:rsidR="00162003" w:rsidRPr="00162003">
        <w:rPr>
          <w:b/>
        </w:rPr>
        <w:t>Veřejnosti ji představilo při příležitosti</w:t>
      </w:r>
      <w:r w:rsidRPr="00162003">
        <w:rPr>
          <w:b/>
        </w:rPr>
        <w:t xml:space="preserve"> slavnostního žehnání zvonu pro Centrum stavitelského dědictví v Plasích v sobotu 22. července 2017</w:t>
      </w:r>
      <w:r w:rsidR="00162003" w:rsidRPr="00162003">
        <w:rPr>
          <w:b/>
        </w:rPr>
        <w:t>.</w:t>
      </w:r>
      <w:r w:rsidRPr="00162003">
        <w:rPr>
          <w:b/>
        </w:rPr>
        <w:t xml:space="preserve"> </w:t>
      </w:r>
      <w:r w:rsidR="00013599">
        <w:rPr>
          <w:b/>
        </w:rPr>
        <w:t xml:space="preserve">Originál si budou moci návštěvníci prohlédnout do poloviny srpna </w:t>
      </w:r>
      <w:r w:rsidR="00013599" w:rsidRPr="00013599">
        <w:rPr>
          <w:b/>
        </w:rPr>
        <w:t>v trezorové vitríně ve vstupní části Expozice stavitelství NTM CSD Plasy</w:t>
      </w:r>
      <w:r w:rsidR="00013599">
        <w:rPr>
          <w:b/>
        </w:rPr>
        <w:t>, p</w:t>
      </w:r>
      <w:r w:rsidR="00013599" w:rsidRPr="00013599">
        <w:rPr>
          <w:b/>
        </w:rPr>
        <w:t>oté bude</w:t>
      </w:r>
      <w:r w:rsidR="00013599">
        <w:rPr>
          <w:b/>
        </w:rPr>
        <w:t xml:space="preserve"> uložen</w:t>
      </w:r>
      <w:r w:rsidR="00013599" w:rsidRPr="00013599">
        <w:rPr>
          <w:b/>
        </w:rPr>
        <w:t xml:space="preserve"> v klimatizovaném archivním depozitáři Národního technického muzea. </w:t>
      </w:r>
    </w:p>
    <w:p w:rsidR="000D04A0" w:rsidRPr="00162003" w:rsidRDefault="000D04A0" w:rsidP="00162003">
      <w:pPr>
        <w:jc w:val="both"/>
        <w:rPr>
          <w:b/>
        </w:rPr>
      </w:pPr>
    </w:p>
    <w:p w:rsidR="000D04A0" w:rsidRDefault="000D04A0" w:rsidP="00162003">
      <w:pPr>
        <w:jc w:val="both"/>
      </w:pPr>
      <w:r>
        <w:t>„</w:t>
      </w:r>
      <w:r w:rsidRPr="00162003">
        <w:rPr>
          <w:i/>
        </w:rPr>
        <w:t>Veduta je na první pohled zaměnitelná s již známými vyobrazení</w:t>
      </w:r>
      <w:r w:rsidR="00C47F8B">
        <w:rPr>
          <w:i/>
        </w:rPr>
        <w:t>mi</w:t>
      </w:r>
      <w:bookmarkStart w:id="0" w:name="_GoBack"/>
      <w:bookmarkEnd w:id="0"/>
      <w:r w:rsidRPr="00162003">
        <w:rPr>
          <w:i/>
        </w:rPr>
        <w:t xml:space="preserve"> kláštera, pokud ale kresby porovnáme, zjistíme, že se tato odlišuje,</w:t>
      </w:r>
      <w:r>
        <w:t xml:space="preserve">“ uvedl při jejím představování ředitel Muzea </w:t>
      </w:r>
      <w:proofErr w:type="gramStart"/>
      <w:r>
        <w:t xml:space="preserve">architektury </w:t>
      </w:r>
      <w:r w:rsidR="003B4DD6">
        <w:t xml:space="preserve">     </w:t>
      </w:r>
      <w:r>
        <w:t>a stavitelství</w:t>
      </w:r>
      <w:proofErr w:type="gramEnd"/>
      <w:r>
        <w:t xml:space="preserve"> Národního technického muzea PhDr. Martin Ebel, Ph.D. „</w:t>
      </w:r>
      <w:r w:rsidRPr="00162003">
        <w:rPr>
          <w:i/>
        </w:rPr>
        <w:t>Zatímco většina objektů je zachycena ve skutečné podobě, u několika budov je zakreslen stav, který byl sice plánován, nebyl však nikdy realizován.  To se týká zejména dostavby severního křídla prelatury a východního křídla horních stájí. Na rozdíl od jiných vyobrazení ideální podoby kláštera nově nalezená veduta nemá zakreslen plánovaný, leč nerealizovaný nový klášterní chrám. Mohlo se proto možná jednat o perspektivu redukovaného programu dostavby kláštera v poslední etapě jeho existence,</w:t>
      </w:r>
      <w:r>
        <w:t xml:space="preserve">“ vysvětlil Martin Ebel. </w:t>
      </w:r>
    </w:p>
    <w:p w:rsidR="00013599" w:rsidRDefault="000D04A0" w:rsidP="00162003">
      <w:pPr>
        <w:jc w:val="both"/>
      </w:pPr>
      <w:r>
        <w:t xml:space="preserve">Muzeum vedutu zakoupilo o několik týdnů dříve ve Vídni. Jedná se o kolorovanou perokresbu na papíru o rozměrech </w:t>
      </w:r>
      <w:r w:rsidRPr="000D7CCE">
        <w:t>210 x 294 mm, tedy o velikosti sro</w:t>
      </w:r>
      <w:r>
        <w:t>vnatelné s formátem A4. Není datována ani autorsky signována, vznikla však patrně v posledních letech fungování kláštera. Dokládá to mj. nápisová stuha s textem „Prospekt královského kláštera cisterciáckého řádu Plasy v Království českém“. Pracovně j</w:t>
      </w:r>
      <w:r w:rsidR="003B4DD6">
        <w:t xml:space="preserve">i </w:t>
      </w:r>
      <w:r>
        <w:t>je proto možné datovat do období před rokem 1785, kdy byl klášter zrušen. Na rubu je podpis „</w:t>
      </w:r>
      <w:r w:rsidRPr="000F695B">
        <w:t>P.</w:t>
      </w:r>
      <w:r w:rsidRPr="00B5101A">
        <w:t>[</w:t>
      </w:r>
      <w:proofErr w:type="spellStart"/>
      <w:r w:rsidRPr="00B5101A">
        <w:t>ater</w:t>
      </w:r>
      <w:proofErr w:type="spellEnd"/>
      <w:r w:rsidRPr="00B5101A">
        <w:t>]</w:t>
      </w:r>
      <w:r w:rsidRPr="000F695B">
        <w:t xml:space="preserve"> </w:t>
      </w:r>
      <w:proofErr w:type="spellStart"/>
      <w:r w:rsidRPr="000F695B">
        <w:t>Franciscus</w:t>
      </w:r>
      <w:proofErr w:type="spellEnd"/>
      <w:r w:rsidRPr="000F695B">
        <w:t xml:space="preserve"> </w:t>
      </w:r>
      <w:proofErr w:type="spellStart"/>
      <w:r w:rsidRPr="000F695B">
        <w:t>Stöhr</w:t>
      </w:r>
      <w:proofErr w:type="spellEnd"/>
      <w:r w:rsidRPr="000F695B">
        <w:t xml:space="preserve"> </w:t>
      </w:r>
      <w:proofErr w:type="spellStart"/>
      <w:r w:rsidRPr="004D144E">
        <w:t>Cisterciensis</w:t>
      </w:r>
      <w:proofErr w:type="spellEnd"/>
      <w:r w:rsidRPr="004D144E">
        <w:t xml:space="preserve"> </w:t>
      </w:r>
      <w:proofErr w:type="spellStart"/>
      <w:r w:rsidRPr="004D144E">
        <w:t>Plass</w:t>
      </w:r>
      <w:proofErr w:type="spellEnd"/>
      <w:r w:rsidRPr="000F695B">
        <w:t xml:space="preserve">“, patrně se ale nejedná se o jméno autora, nýbrž majitele. František </w:t>
      </w:r>
      <w:proofErr w:type="spellStart"/>
      <w:r w:rsidRPr="000F695B">
        <w:t>Stöhr</w:t>
      </w:r>
      <w:proofErr w:type="spellEnd"/>
      <w:r w:rsidRPr="000F695B">
        <w:t>  (</w:t>
      </w:r>
      <w:r>
        <w:t xml:space="preserve">1751 - </w:t>
      </w:r>
      <w:r w:rsidRPr="000F695B">
        <w:t>1803) po zrušení kláštera působil v letech 1785-1801 jako ředitel normální školy v Plasích, posléze do své smrti jako plaský farář.</w:t>
      </w:r>
      <w:r w:rsidRPr="000D04A0">
        <w:t xml:space="preserve"> </w:t>
      </w:r>
      <w:r>
        <w:t>Autorství veduty lze předběžně přičíst zednickému mistru Martinu Prusíkovi</w:t>
      </w:r>
      <w:r w:rsidRPr="00213C61">
        <w:t>, který pro plaský klášter vyhotovil více podobných detailních vyobrazení klášterních statků</w:t>
      </w:r>
      <w:r>
        <w:t xml:space="preserve">. </w:t>
      </w:r>
    </w:p>
    <w:p w:rsidR="000D04A0" w:rsidRDefault="00013599" w:rsidP="00162003">
      <w:pPr>
        <w:jc w:val="both"/>
      </w:pPr>
      <w:r>
        <w:t>P</w:t>
      </w:r>
      <w:r w:rsidR="000D04A0">
        <w:t>řesné</w:t>
      </w:r>
      <w:r>
        <w:t xml:space="preserve"> časové</w:t>
      </w:r>
      <w:r w:rsidR="000D04A0">
        <w:t xml:space="preserve"> zařazení mezi ostatní vyobrazení plaského kláštera bude předmětem dalšího výzkumu.  </w:t>
      </w:r>
    </w:p>
    <w:p w:rsidR="000D04A0" w:rsidRDefault="000D04A0" w:rsidP="000D04A0">
      <w:pPr>
        <w:spacing w:before="100" w:beforeAutospacing="1" w:after="198"/>
        <w:rPr>
          <w:rFonts w:ascii="Arial" w:hAnsi="Arial" w:cs="Arial"/>
          <w:b/>
          <w:sz w:val="32"/>
          <w:szCs w:val="30"/>
        </w:rPr>
      </w:pPr>
    </w:p>
    <w:p w:rsidR="000D04A0" w:rsidRPr="0038708F" w:rsidRDefault="000D04A0" w:rsidP="000D04A0">
      <w:pPr>
        <w:spacing w:before="100" w:beforeAutospacing="1" w:after="198"/>
        <w:rPr>
          <w:rFonts w:eastAsia="Times New Roman" w:cstheme="minorHAnsi"/>
          <w:sz w:val="24"/>
          <w:szCs w:val="24"/>
          <w:lang w:eastAsia="cs-CZ"/>
        </w:rPr>
      </w:pPr>
      <w:r w:rsidRPr="005E3690">
        <w:rPr>
          <w:rFonts w:eastAsia="Times New Roman" w:cstheme="minorHAnsi"/>
          <w:i/>
          <w:sz w:val="24"/>
          <w:szCs w:val="24"/>
          <w:lang w:eastAsia="cs-CZ"/>
        </w:rPr>
        <w:t xml:space="preserve"> </w:t>
      </w:r>
    </w:p>
    <w:p w:rsidR="000D04A0" w:rsidRDefault="000D04A0" w:rsidP="000D04A0">
      <w:pPr>
        <w:spacing w:before="100" w:beforeAutospacing="1" w:after="100" w:afterAutospacing="1" w:line="36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 w:rsidRPr="00FE55E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D04A0" w:rsidRDefault="000D04A0" w:rsidP="000D04A0">
      <w:pPr>
        <w:spacing w:before="100" w:beforeAutospacing="1" w:after="100" w:afterAutospacing="1" w:line="36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0D04A0" w:rsidRDefault="000D04A0" w:rsidP="000D04A0">
      <w:pPr>
        <w:spacing w:before="100" w:beforeAutospacing="1" w:after="100" w:afterAutospacing="1" w:line="36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0D04A0" w:rsidRDefault="00162003" w:rsidP="000D04A0">
      <w:pPr>
        <w:spacing w:before="100" w:beforeAutospacing="1" w:after="100" w:afterAutospacing="1" w:line="36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>
        <w:rPr>
          <w:rFonts w:ascii="Calibri" w:hAnsi="Calibri" w:cs="Calibri"/>
          <w:b/>
          <w:iCs/>
          <w:noProof/>
          <w:sz w:val="24"/>
          <w:lang w:eastAsia="cs-CZ"/>
        </w:rPr>
        <w:drawing>
          <wp:inline distT="0" distB="0" distL="0" distR="0">
            <wp:extent cx="5760720" cy="4198898"/>
            <wp:effectExtent l="0" t="0" r="0" b="0"/>
            <wp:docPr id="1" name="Obrázek 1" descr="C:\Users\kkoder\Documents\AKCE\veduta\vedut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koder\Documents\AKCE\veduta\veduta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9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4A0" w:rsidRDefault="000D04A0" w:rsidP="000D04A0">
      <w:pPr>
        <w:spacing w:before="100" w:beforeAutospacing="1" w:after="100" w:afterAutospacing="1" w:line="36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0D04A0" w:rsidRPr="00225A39" w:rsidRDefault="000D04A0" w:rsidP="000D04A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Pr="00504C33">
        <w:rPr>
          <w:rFonts w:ascii="Arial" w:hAnsi="Arial" w:cs="Arial"/>
          <w:sz w:val="24"/>
          <w:szCs w:val="24"/>
        </w:rPr>
        <w:t xml:space="preserve">Tisková zpráva </w:t>
      </w:r>
      <w:r w:rsidR="0016200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8</w:t>
      </w:r>
      <w:r w:rsidRPr="00F022A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července</w:t>
      </w:r>
      <w:r w:rsidRPr="00F022AE"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D04A0" w:rsidTr="002C13F6">
        <w:tc>
          <w:tcPr>
            <w:tcW w:w="4606" w:type="dxa"/>
          </w:tcPr>
          <w:p w:rsidR="000D04A0" w:rsidRPr="0096368D" w:rsidRDefault="000D04A0" w:rsidP="002C13F6">
            <w:pPr>
              <w:rPr>
                <w:b/>
              </w:rPr>
            </w:pPr>
            <w:r w:rsidRPr="0096368D">
              <w:rPr>
                <w:b/>
              </w:rPr>
              <w:t>Mgr. Kristýna Koderová</w:t>
            </w:r>
            <w:r w:rsidRPr="0096368D">
              <w:rPr>
                <w:b/>
              </w:rPr>
              <w:br/>
            </w:r>
          </w:p>
          <w:p w:rsidR="000D04A0" w:rsidRPr="0096368D" w:rsidRDefault="000D04A0" w:rsidP="002C13F6">
            <w:r w:rsidRPr="0096368D">
              <w:t>Oddělení PR a práce s veřejností</w:t>
            </w:r>
            <w:r w:rsidRPr="0096368D">
              <w:br/>
              <w:t>Email: kristyna.koderova@ntm.cz</w:t>
            </w:r>
            <w:r>
              <w:br/>
              <w:t>Tel.: 373 300 744 / Mob.</w:t>
            </w:r>
            <w:r w:rsidRPr="0096368D">
              <w:t>: 777 710 802</w:t>
            </w:r>
          </w:p>
          <w:p w:rsidR="000D04A0" w:rsidRPr="0096368D" w:rsidRDefault="000D04A0" w:rsidP="002C13F6"/>
          <w:p w:rsidR="000D04A0" w:rsidRPr="0096368D" w:rsidRDefault="000D04A0" w:rsidP="002C13F6">
            <w:r w:rsidRPr="0096368D">
              <w:t xml:space="preserve">Národní technické muzeum </w:t>
            </w:r>
            <w:r w:rsidRPr="0096368D">
              <w:br/>
              <w:t>Centrum stavitelského dědictví Plasy</w:t>
            </w:r>
            <w:r w:rsidRPr="0096368D">
              <w:br/>
              <w:t>Pi</w:t>
            </w:r>
            <w:r>
              <w:t>vovarská 5, 331 01 Plasy</w:t>
            </w:r>
            <w:r>
              <w:br/>
              <w:t>www.</w:t>
            </w:r>
            <w:r w:rsidRPr="0096368D">
              <w:t>muzeum-plasy.cz</w:t>
            </w:r>
            <w:r w:rsidRPr="0096368D">
              <w:br/>
              <w:t>www.ntm.cz</w:t>
            </w:r>
          </w:p>
          <w:p w:rsidR="000D04A0" w:rsidRDefault="000D04A0" w:rsidP="002C13F6">
            <w:pPr>
              <w:rPr>
                <w:rFonts w:ascii="Myriad Pro" w:eastAsia="Times New Roman" w:hAnsi="Myriad Pro" w:cs="Times New Roman"/>
                <w:color w:val="333333"/>
                <w:sz w:val="20"/>
                <w:szCs w:val="20"/>
                <w:lang w:eastAsia="ar-SA"/>
              </w:rPr>
            </w:pPr>
          </w:p>
        </w:tc>
        <w:tc>
          <w:tcPr>
            <w:tcW w:w="4606" w:type="dxa"/>
          </w:tcPr>
          <w:p w:rsidR="000D04A0" w:rsidRPr="0096368D" w:rsidRDefault="000D04A0" w:rsidP="002C13F6">
            <w:pPr>
              <w:rPr>
                <w:b/>
              </w:rPr>
            </w:pPr>
            <w:r w:rsidRPr="0096368D">
              <w:rPr>
                <w:b/>
              </w:rPr>
              <w:t>Mgr. Adam Dušek</w:t>
            </w:r>
          </w:p>
          <w:p w:rsidR="000D04A0" w:rsidRPr="0096368D" w:rsidRDefault="000D04A0" w:rsidP="002C13F6">
            <w:r>
              <w:br/>
            </w:r>
            <w:r w:rsidRPr="0096368D">
              <w:t>Vedoucí oddělení PR a práce s veřejností</w:t>
            </w:r>
          </w:p>
          <w:p w:rsidR="000D04A0" w:rsidRPr="0096368D" w:rsidRDefault="000D04A0" w:rsidP="002C13F6">
            <w:r w:rsidRPr="0096368D">
              <w:t>Email: adam.dusek@ntm.cz</w:t>
            </w:r>
          </w:p>
          <w:p w:rsidR="000D04A0" w:rsidRPr="0096368D" w:rsidRDefault="000D04A0" w:rsidP="002C13F6">
            <w:r>
              <w:t xml:space="preserve">Mob.: </w:t>
            </w:r>
            <w:r w:rsidRPr="0096368D">
              <w:t> 774 426 828</w:t>
            </w:r>
          </w:p>
          <w:p w:rsidR="000D04A0" w:rsidRPr="0096368D" w:rsidRDefault="000D04A0" w:rsidP="002C13F6">
            <w:r w:rsidRPr="0096368D">
              <w:br/>
              <w:t>Národní technické muzeum</w:t>
            </w:r>
          </w:p>
          <w:p w:rsidR="000D04A0" w:rsidRPr="0096368D" w:rsidRDefault="000D04A0" w:rsidP="002C13F6">
            <w:r>
              <w:t>Kostelní 42, 170 00</w:t>
            </w:r>
            <w:r w:rsidRPr="0096368D">
              <w:t xml:space="preserve"> Praha 7</w:t>
            </w:r>
          </w:p>
          <w:p w:rsidR="000D04A0" w:rsidRPr="0096368D" w:rsidRDefault="000D04A0" w:rsidP="002C13F6">
            <w:r w:rsidRPr="0096368D">
              <w:t>www.ntm.cz</w:t>
            </w:r>
          </w:p>
          <w:p w:rsidR="000D04A0" w:rsidRPr="0096368D" w:rsidRDefault="000D04A0" w:rsidP="002C13F6"/>
        </w:tc>
      </w:tr>
    </w:tbl>
    <w:p w:rsidR="009E5A6E" w:rsidRDefault="000D04A0">
      <w:r w:rsidRPr="00372A94"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  <w:lastRenderedPageBreak/>
        <w:br/>
      </w:r>
    </w:p>
    <w:sectPr w:rsidR="009E5A6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C7" w:rsidRDefault="00AF74C7">
      <w:pPr>
        <w:spacing w:after="0" w:line="240" w:lineRule="auto"/>
      </w:pPr>
      <w:r>
        <w:separator/>
      </w:r>
    </w:p>
  </w:endnote>
  <w:endnote w:type="continuationSeparator" w:id="0">
    <w:p w:rsidR="00AF74C7" w:rsidRDefault="00AF7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AF74C7" w:rsidP="002D163B">
    <w:pPr>
      <w:pStyle w:val="Zpat"/>
      <w:jc w:val="center"/>
    </w:pPr>
    <w:hyperlink r:id="rId1" w:history="1">
      <w:r w:rsidR="00013599" w:rsidRPr="00F46B5A">
        <w:t>www.ntm.cz</w:t>
      </w:r>
    </w:hyperlink>
  </w:p>
  <w:p w:rsidR="00F46B5A" w:rsidRPr="006A66F9" w:rsidRDefault="00013599" w:rsidP="002D163B">
    <w:pPr>
      <w:pStyle w:val="Zpat"/>
      <w:jc w:val="center"/>
    </w:pPr>
    <w:r>
      <w:t>www.muzeum-plasy.cz</w:t>
    </w:r>
  </w:p>
  <w:p w:rsidR="002D163B" w:rsidRPr="002D163B" w:rsidRDefault="00AF74C7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C7" w:rsidRDefault="00AF74C7">
      <w:pPr>
        <w:spacing w:after="0" w:line="240" w:lineRule="auto"/>
      </w:pPr>
      <w:r>
        <w:separator/>
      </w:r>
    </w:p>
  </w:footnote>
  <w:footnote w:type="continuationSeparator" w:id="0">
    <w:p w:rsidR="00AF74C7" w:rsidRDefault="00AF7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013599" w:rsidP="002D163B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694B3880" wp14:editId="05C36BE2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013599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013599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AF74C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A0"/>
    <w:rsid w:val="00013599"/>
    <w:rsid w:val="000D04A0"/>
    <w:rsid w:val="00162003"/>
    <w:rsid w:val="003B4DD6"/>
    <w:rsid w:val="009E5A6E"/>
    <w:rsid w:val="00AF74C7"/>
    <w:rsid w:val="00C4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D04A0"/>
  </w:style>
  <w:style w:type="paragraph" w:styleId="Nadpis4">
    <w:name w:val="heading 4"/>
    <w:basedOn w:val="Normln"/>
    <w:next w:val="Normln"/>
    <w:link w:val="Nadpis4Char"/>
    <w:qFormat/>
    <w:rsid w:val="000D04A0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0D04A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0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04A0"/>
  </w:style>
  <w:style w:type="paragraph" w:styleId="Zpat">
    <w:name w:val="footer"/>
    <w:basedOn w:val="Normln"/>
    <w:link w:val="ZpatChar"/>
    <w:uiPriority w:val="99"/>
    <w:unhideWhenUsed/>
    <w:rsid w:val="000D0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04A0"/>
  </w:style>
  <w:style w:type="paragraph" w:customStyle="1" w:styleId="tir">
    <w:name w:val="tiráž"/>
    <w:basedOn w:val="Normln"/>
    <w:rsid w:val="000D04A0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0D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0D04A0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D04A0"/>
  </w:style>
  <w:style w:type="paragraph" w:styleId="Nadpis4">
    <w:name w:val="heading 4"/>
    <w:basedOn w:val="Normln"/>
    <w:next w:val="Normln"/>
    <w:link w:val="Nadpis4Char"/>
    <w:qFormat/>
    <w:rsid w:val="000D04A0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0D04A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0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04A0"/>
  </w:style>
  <w:style w:type="paragraph" w:styleId="Zpat">
    <w:name w:val="footer"/>
    <w:basedOn w:val="Normln"/>
    <w:link w:val="ZpatChar"/>
    <w:uiPriority w:val="99"/>
    <w:unhideWhenUsed/>
    <w:rsid w:val="000D0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04A0"/>
  </w:style>
  <w:style w:type="paragraph" w:customStyle="1" w:styleId="tir">
    <w:name w:val="tiráž"/>
    <w:basedOn w:val="Normln"/>
    <w:rsid w:val="000D04A0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0D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0D04A0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Tomáš Klička</cp:lastModifiedBy>
  <cp:revision>2</cp:revision>
  <dcterms:created xsi:type="dcterms:W3CDTF">2017-07-31T08:49:00Z</dcterms:created>
  <dcterms:modified xsi:type="dcterms:W3CDTF">2017-07-31T08:49:00Z</dcterms:modified>
</cp:coreProperties>
</file>