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AE7" w:rsidRPr="00772C5C" w:rsidRDefault="002C4AE7" w:rsidP="00772C5C">
      <w:pPr>
        <w:keepNext/>
        <w:keepLines/>
        <w:spacing w:before="200" w:after="0" w:line="240" w:lineRule="auto"/>
        <w:jc w:val="center"/>
        <w:outlineLvl w:val="1"/>
        <w:rPr>
          <w:rFonts w:asciiTheme="majorHAnsi" w:eastAsia="Times New Roman" w:hAnsiTheme="majorHAnsi" w:cs="Calibri"/>
          <w:b/>
          <w:sz w:val="36"/>
          <w:szCs w:val="28"/>
          <w:lang w:eastAsia="cs-CZ"/>
        </w:rPr>
      </w:pPr>
      <w:bookmarkStart w:id="0" w:name="_GoBack"/>
      <w:bookmarkEnd w:id="0"/>
      <w:r w:rsidRPr="00772C5C">
        <w:rPr>
          <w:rFonts w:asciiTheme="majorHAnsi" w:eastAsia="Times New Roman" w:hAnsiTheme="majorHAnsi" w:cs="Calibri"/>
          <w:b/>
          <w:sz w:val="36"/>
          <w:szCs w:val="28"/>
          <w:lang w:eastAsia="cs-CZ"/>
        </w:rPr>
        <w:t xml:space="preserve">„Ringhofferův rok 2017 a konference </w:t>
      </w:r>
      <w:proofErr w:type="spellStart"/>
      <w:r w:rsidRPr="00772C5C">
        <w:rPr>
          <w:rFonts w:asciiTheme="majorHAnsi" w:eastAsia="Times New Roman" w:hAnsiTheme="majorHAnsi" w:cs="Calibri"/>
          <w:b/>
          <w:sz w:val="36"/>
          <w:szCs w:val="28"/>
          <w:lang w:eastAsia="cs-CZ"/>
        </w:rPr>
        <w:t>Ringhoffer</w:t>
      </w:r>
      <w:proofErr w:type="spellEnd"/>
      <w:r w:rsidRPr="00772C5C">
        <w:rPr>
          <w:rFonts w:asciiTheme="majorHAnsi" w:eastAsia="Times New Roman" w:hAnsiTheme="majorHAnsi" w:cs="Calibri"/>
          <w:b/>
          <w:sz w:val="36"/>
          <w:szCs w:val="28"/>
          <w:lang w:eastAsia="cs-CZ"/>
        </w:rPr>
        <w:t xml:space="preserve"> 200“</w:t>
      </w:r>
    </w:p>
    <w:p w:rsidR="002C4AE7" w:rsidRPr="007E019B" w:rsidRDefault="002C4AE7" w:rsidP="00195B0E">
      <w:pPr>
        <w:spacing w:after="0"/>
        <w:rPr>
          <w:rFonts w:asciiTheme="majorHAnsi" w:eastAsia="Times New Roman" w:hAnsiTheme="majorHAnsi" w:cs="Calibri"/>
          <w:b/>
          <w:sz w:val="24"/>
          <w:szCs w:val="24"/>
          <w:lang w:eastAsia="cs-CZ"/>
        </w:rPr>
      </w:pPr>
    </w:p>
    <w:p w:rsidR="00F77A8F" w:rsidRPr="007E019B" w:rsidRDefault="00CC0232" w:rsidP="00772C5C">
      <w:pPr>
        <w:spacing w:after="0"/>
        <w:jc w:val="both"/>
        <w:rPr>
          <w:rFonts w:asciiTheme="majorHAnsi" w:eastAsia="Times New Roman" w:hAnsiTheme="majorHAnsi" w:cs="Times New Roman"/>
          <w:b/>
          <w:sz w:val="24"/>
          <w:szCs w:val="24"/>
          <w:lang w:eastAsia="cs-CZ"/>
        </w:rPr>
      </w:pPr>
      <w:r w:rsidRPr="007E019B">
        <w:rPr>
          <w:rFonts w:asciiTheme="majorHAnsi" w:eastAsia="Times New Roman" w:hAnsiTheme="majorHAnsi" w:cs="Times New Roman"/>
          <w:b/>
          <w:sz w:val="24"/>
          <w:szCs w:val="24"/>
          <w:lang w:eastAsia="cs-CZ"/>
        </w:rPr>
        <w:t>Národní technické muzeum ve spolu</w:t>
      </w:r>
      <w:r w:rsidR="00F77A8F" w:rsidRPr="007E019B">
        <w:rPr>
          <w:rFonts w:asciiTheme="majorHAnsi" w:eastAsia="Times New Roman" w:hAnsiTheme="majorHAnsi" w:cs="Times New Roman"/>
          <w:b/>
          <w:sz w:val="24"/>
          <w:szCs w:val="24"/>
          <w:lang w:eastAsia="cs-CZ"/>
        </w:rPr>
        <w:t>p</w:t>
      </w:r>
      <w:r w:rsidRPr="007E019B">
        <w:rPr>
          <w:rFonts w:asciiTheme="majorHAnsi" w:eastAsia="Times New Roman" w:hAnsiTheme="majorHAnsi" w:cs="Times New Roman"/>
          <w:b/>
          <w:sz w:val="24"/>
          <w:szCs w:val="24"/>
          <w:lang w:eastAsia="cs-CZ"/>
        </w:rPr>
        <w:t xml:space="preserve">ráci s Historickým ústavem </w:t>
      </w:r>
      <w:r w:rsidR="00F77A8F" w:rsidRPr="007E019B">
        <w:rPr>
          <w:rFonts w:asciiTheme="majorHAnsi" w:eastAsia="Times New Roman" w:hAnsiTheme="majorHAnsi" w:cs="Times New Roman"/>
          <w:b/>
          <w:sz w:val="24"/>
          <w:szCs w:val="24"/>
          <w:lang w:eastAsia="cs-CZ"/>
        </w:rPr>
        <w:t xml:space="preserve">Akademie věd České republiky a zámkem </w:t>
      </w:r>
      <w:proofErr w:type="spellStart"/>
      <w:r w:rsidR="00F77A8F" w:rsidRPr="007E019B">
        <w:rPr>
          <w:rFonts w:asciiTheme="majorHAnsi" w:eastAsia="Times New Roman" w:hAnsiTheme="majorHAnsi" w:cs="Times New Roman"/>
          <w:b/>
          <w:sz w:val="24"/>
          <w:szCs w:val="24"/>
          <w:lang w:eastAsia="cs-CZ"/>
        </w:rPr>
        <w:t>Štiřín</w:t>
      </w:r>
      <w:proofErr w:type="spellEnd"/>
      <w:r w:rsidR="00F77A8F" w:rsidRPr="007E019B">
        <w:rPr>
          <w:rFonts w:asciiTheme="majorHAnsi" w:eastAsia="Times New Roman" w:hAnsiTheme="majorHAnsi" w:cs="Times New Roman"/>
          <w:b/>
          <w:sz w:val="24"/>
          <w:szCs w:val="24"/>
          <w:lang w:eastAsia="cs-CZ"/>
        </w:rPr>
        <w:t xml:space="preserve"> pořádá mezinárodní konferenci „</w:t>
      </w:r>
      <w:proofErr w:type="spellStart"/>
      <w:r w:rsidR="00F77A8F" w:rsidRPr="007E019B">
        <w:rPr>
          <w:rFonts w:asciiTheme="majorHAnsi" w:eastAsia="Times New Roman" w:hAnsiTheme="majorHAnsi" w:cs="Times New Roman"/>
          <w:b/>
          <w:sz w:val="24"/>
          <w:szCs w:val="24"/>
          <w:lang w:eastAsia="cs-CZ"/>
        </w:rPr>
        <w:t>Ringhoffer</w:t>
      </w:r>
      <w:proofErr w:type="spellEnd"/>
      <w:r w:rsidR="00F77A8F" w:rsidRPr="007E019B">
        <w:rPr>
          <w:rFonts w:asciiTheme="majorHAnsi" w:eastAsia="Times New Roman" w:hAnsiTheme="majorHAnsi" w:cs="Times New Roman"/>
          <w:b/>
          <w:sz w:val="24"/>
          <w:szCs w:val="24"/>
          <w:lang w:eastAsia="cs-CZ"/>
        </w:rPr>
        <w:t xml:space="preserve"> 200. Rodina – podnikání – politika“ a podílí se na programech, které se konají pro veřejnost v rámci oslav 200. výročí narození Františka </w:t>
      </w:r>
      <w:proofErr w:type="spellStart"/>
      <w:r w:rsidR="00F77A8F" w:rsidRPr="007E019B">
        <w:rPr>
          <w:rFonts w:asciiTheme="majorHAnsi" w:eastAsia="Times New Roman" w:hAnsiTheme="majorHAnsi" w:cs="Times New Roman"/>
          <w:b/>
          <w:sz w:val="24"/>
          <w:szCs w:val="24"/>
          <w:lang w:eastAsia="cs-CZ"/>
        </w:rPr>
        <w:t>Ri</w:t>
      </w:r>
      <w:r w:rsidR="00D90445" w:rsidRPr="007E019B">
        <w:rPr>
          <w:rFonts w:asciiTheme="majorHAnsi" w:eastAsia="Times New Roman" w:hAnsiTheme="majorHAnsi" w:cs="Times New Roman"/>
          <w:b/>
          <w:sz w:val="24"/>
          <w:szCs w:val="24"/>
          <w:lang w:eastAsia="cs-CZ"/>
        </w:rPr>
        <w:t>n</w:t>
      </w:r>
      <w:r w:rsidR="00F77A8F" w:rsidRPr="007E019B">
        <w:rPr>
          <w:rFonts w:asciiTheme="majorHAnsi" w:eastAsia="Times New Roman" w:hAnsiTheme="majorHAnsi" w:cs="Times New Roman"/>
          <w:b/>
          <w:sz w:val="24"/>
          <w:szCs w:val="24"/>
          <w:lang w:eastAsia="cs-CZ"/>
        </w:rPr>
        <w:t>ghoffera</w:t>
      </w:r>
      <w:proofErr w:type="spellEnd"/>
      <w:r w:rsidR="00F77A8F" w:rsidRPr="007E019B">
        <w:rPr>
          <w:rFonts w:asciiTheme="majorHAnsi" w:eastAsia="Times New Roman" w:hAnsiTheme="majorHAnsi" w:cs="Times New Roman"/>
          <w:b/>
          <w:sz w:val="24"/>
          <w:szCs w:val="24"/>
          <w:lang w:eastAsia="cs-CZ"/>
        </w:rPr>
        <w:t xml:space="preserve"> II.</w:t>
      </w:r>
    </w:p>
    <w:p w:rsidR="00F77A8F" w:rsidRDefault="002C4AE7" w:rsidP="00772C5C">
      <w:pPr>
        <w:spacing w:after="0"/>
        <w:jc w:val="both"/>
        <w:rPr>
          <w:rFonts w:asciiTheme="majorHAnsi" w:eastAsia="Times New Roman" w:hAnsiTheme="majorHAnsi" w:cs="Times New Roman"/>
          <w:sz w:val="24"/>
          <w:szCs w:val="24"/>
          <w:lang w:eastAsia="cs-CZ"/>
        </w:rPr>
      </w:pPr>
      <w:r w:rsidRPr="007E019B">
        <w:rPr>
          <w:rFonts w:asciiTheme="majorHAnsi" w:eastAsia="Times New Roman" w:hAnsiTheme="majorHAnsi" w:cs="Times New Roman"/>
          <w:sz w:val="24"/>
          <w:szCs w:val="24"/>
          <w:lang w:eastAsia="cs-CZ"/>
        </w:rPr>
        <w:br/>
        <w:t xml:space="preserve">Pražská podnikatelská rodina </w:t>
      </w:r>
      <w:proofErr w:type="spellStart"/>
      <w:r w:rsidRPr="007E019B">
        <w:rPr>
          <w:rFonts w:asciiTheme="majorHAnsi" w:eastAsia="Times New Roman" w:hAnsiTheme="majorHAnsi" w:cs="Times New Roman"/>
          <w:sz w:val="24"/>
          <w:szCs w:val="24"/>
          <w:lang w:eastAsia="cs-CZ"/>
        </w:rPr>
        <w:t>Ringhofferů</w:t>
      </w:r>
      <w:proofErr w:type="spellEnd"/>
      <w:r w:rsidRPr="007E019B">
        <w:rPr>
          <w:rFonts w:asciiTheme="majorHAnsi" w:eastAsia="Times New Roman" w:hAnsiTheme="majorHAnsi" w:cs="Times New Roman"/>
          <w:sz w:val="24"/>
          <w:szCs w:val="24"/>
          <w:lang w:eastAsia="cs-CZ"/>
        </w:rPr>
        <w:t xml:space="preserve"> spoluvytvářela dějiny Prahy, českých zemí, habsburské monarchie a Československa </w:t>
      </w:r>
      <w:r w:rsidR="00F124A6" w:rsidRPr="007E019B">
        <w:rPr>
          <w:rFonts w:asciiTheme="majorHAnsi" w:eastAsia="Times New Roman" w:hAnsiTheme="majorHAnsi" w:cs="Times New Roman"/>
          <w:sz w:val="24"/>
          <w:szCs w:val="24"/>
          <w:lang w:eastAsia="cs-CZ"/>
        </w:rPr>
        <w:t xml:space="preserve">téměř </w:t>
      </w:r>
      <w:r w:rsidRPr="007E019B">
        <w:rPr>
          <w:rFonts w:asciiTheme="majorHAnsi" w:eastAsia="Times New Roman" w:hAnsiTheme="majorHAnsi" w:cs="Times New Roman"/>
          <w:sz w:val="24"/>
          <w:szCs w:val="24"/>
          <w:lang w:eastAsia="cs-CZ"/>
        </w:rPr>
        <w:t xml:space="preserve">174 let. Tento rod ovlivnil průmysl, politiku, krajinu i umění své doby. Co činí rodinu pro historii hospodářství České republiky tak významnou, je její nepřerušená angažovanost, kterou projevovala po několik generací. Každá nová generace rozšířila rodinný majetek, navýšila  počet spolupracovníků a zesílila </w:t>
      </w:r>
      <w:r w:rsidR="00F124A6" w:rsidRPr="007E019B">
        <w:rPr>
          <w:rFonts w:asciiTheme="majorHAnsi" w:eastAsia="Times New Roman" w:hAnsiTheme="majorHAnsi" w:cs="Times New Roman"/>
          <w:sz w:val="24"/>
          <w:szCs w:val="24"/>
          <w:lang w:eastAsia="cs-CZ"/>
        </w:rPr>
        <w:t xml:space="preserve">svůj </w:t>
      </w:r>
      <w:r w:rsidRPr="007E019B">
        <w:rPr>
          <w:rFonts w:asciiTheme="majorHAnsi" w:eastAsia="Times New Roman" w:hAnsiTheme="majorHAnsi" w:cs="Times New Roman"/>
          <w:sz w:val="24"/>
          <w:szCs w:val="24"/>
          <w:lang w:eastAsia="cs-CZ"/>
        </w:rPr>
        <w:t xml:space="preserve">hospodářský vliv. Mnoho Ringhofferových závodů existuje i dnes, můžeme hovořit dokonce o období téměř 250 let, ve kterých se Ringhofferovy závody zapsaly do hospodářského života země. </w:t>
      </w:r>
      <w:r w:rsidR="00195B0E" w:rsidRPr="007E019B">
        <w:rPr>
          <w:rFonts w:asciiTheme="majorHAnsi" w:eastAsia="Times New Roman" w:hAnsiTheme="majorHAnsi" w:cs="Times New Roman"/>
          <w:sz w:val="24"/>
          <w:szCs w:val="24"/>
          <w:lang w:eastAsia="cs-CZ"/>
        </w:rPr>
        <w:t xml:space="preserve">Na mnoha místech České republiky se ještě dnes nacházejí památky a stopy koncernu </w:t>
      </w:r>
      <w:proofErr w:type="spellStart"/>
      <w:r w:rsidR="00195B0E" w:rsidRPr="007E019B">
        <w:rPr>
          <w:rFonts w:asciiTheme="majorHAnsi" w:eastAsia="Times New Roman" w:hAnsiTheme="majorHAnsi" w:cs="Times New Roman"/>
          <w:sz w:val="24"/>
          <w:szCs w:val="24"/>
          <w:lang w:eastAsia="cs-CZ"/>
        </w:rPr>
        <w:t>Ringhoffer</w:t>
      </w:r>
      <w:proofErr w:type="spellEnd"/>
      <w:r w:rsidR="00195B0E" w:rsidRPr="007E019B">
        <w:rPr>
          <w:rFonts w:asciiTheme="majorHAnsi" w:eastAsia="Times New Roman" w:hAnsiTheme="majorHAnsi" w:cs="Times New Roman"/>
          <w:sz w:val="24"/>
          <w:szCs w:val="24"/>
          <w:lang w:eastAsia="cs-CZ"/>
        </w:rPr>
        <w:t>.</w:t>
      </w:r>
      <w:r w:rsidR="00A34ED7">
        <w:rPr>
          <w:rFonts w:asciiTheme="majorHAnsi" w:eastAsia="Times New Roman" w:hAnsiTheme="majorHAnsi" w:cs="Times New Roman"/>
          <w:sz w:val="24"/>
          <w:szCs w:val="24"/>
          <w:lang w:eastAsia="cs-CZ"/>
        </w:rPr>
        <w:t xml:space="preserve"> </w:t>
      </w:r>
      <w:r w:rsidR="00A34ED7" w:rsidRPr="00A34ED7">
        <w:rPr>
          <w:rFonts w:asciiTheme="majorHAnsi" w:eastAsia="Times New Roman" w:hAnsiTheme="majorHAnsi" w:cs="Times New Roman"/>
          <w:sz w:val="24"/>
          <w:szCs w:val="24"/>
          <w:lang w:eastAsia="cs-CZ"/>
        </w:rPr>
        <w:t xml:space="preserve">28. dubna 2017 uplyne 200 let od narození Františka </w:t>
      </w:r>
      <w:proofErr w:type="spellStart"/>
      <w:r w:rsidR="00A34ED7" w:rsidRPr="00A34ED7">
        <w:rPr>
          <w:rFonts w:asciiTheme="majorHAnsi" w:eastAsia="Times New Roman" w:hAnsiTheme="majorHAnsi" w:cs="Times New Roman"/>
          <w:sz w:val="24"/>
          <w:szCs w:val="24"/>
          <w:lang w:eastAsia="cs-CZ"/>
        </w:rPr>
        <w:t>Ringhoffera</w:t>
      </w:r>
      <w:proofErr w:type="spellEnd"/>
      <w:r w:rsidR="00A34ED7" w:rsidRPr="00A34ED7">
        <w:rPr>
          <w:rFonts w:asciiTheme="majorHAnsi" w:eastAsia="Times New Roman" w:hAnsiTheme="majorHAnsi" w:cs="Times New Roman"/>
          <w:sz w:val="24"/>
          <w:szCs w:val="24"/>
          <w:lang w:eastAsia="cs-CZ"/>
        </w:rPr>
        <w:t xml:space="preserve"> II., podnikatele a politika, který vybudoval </w:t>
      </w:r>
      <w:r w:rsidR="00994B39">
        <w:rPr>
          <w:rFonts w:asciiTheme="majorHAnsi" w:eastAsia="Times New Roman" w:hAnsiTheme="majorHAnsi" w:cs="Times New Roman"/>
          <w:sz w:val="24"/>
          <w:szCs w:val="24"/>
          <w:lang w:eastAsia="cs-CZ"/>
        </w:rPr>
        <w:t xml:space="preserve">na Smíchově </w:t>
      </w:r>
      <w:r w:rsidR="00A34ED7" w:rsidRPr="00A34ED7">
        <w:rPr>
          <w:rFonts w:asciiTheme="majorHAnsi" w:eastAsia="Times New Roman" w:hAnsiTheme="majorHAnsi" w:cs="Times New Roman"/>
          <w:sz w:val="24"/>
          <w:szCs w:val="24"/>
          <w:lang w:eastAsia="cs-CZ"/>
        </w:rPr>
        <w:t xml:space="preserve">továrnu na železniční </w:t>
      </w:r>
      <w:r w:rsidR="00994B39">
        <w:rPr>
          <w:rFonts w:asciiTheme="majorHAnsi" w:eastAsia="Times New Roman" w:hAnsiTheme="majorHAnsi" w:cs="Times New Roman"/>
          <w:sz w:val="24"/>
          <w:szCs w:val="24"/>
          <w:lang w:eastAsia="cs-CZ"/>
        </w:rPr>
        <w:t>vozy</w:t>
      </w:r>
      <w:r w:rsidR="00A34ED7" w:rsidRPr="00A34ED7">
        <w:rPr>
          <w:rFonts w:asciiTheme="majorHAnsi" w:eastAsia="Times New Roman" w:hAnsiTheme="majorHAnsi" w:cs="Times New Roman"/>
          <w:sz w:val="24"/>
          <w:szCs w:val="24"/>
          <w:lang w:eastAsia="cs-CZ"/>
        </w:rPr>
        <w:t xml:space="preserve"> a rodinné podnikání i majetek velmi rozšířil.</w:t>
      </w:r>
    </w:p>
    <w:p w:rsidR="00195B0E" w:rsidRPr="007E019B" w:rsidRDefault="00195B0E" w:rsidP="00195B0E">
      <w:pPr>
        <w:spacing w:after="0"/>
        <w:rPr>
          <w:rFonts w:asciiTheme="majorHAnsi" w:eastAsia="Times New Roman" w:hAnsiTheme="majorHAnsi" w:cs="Times New Roman"/>
          <w:sz w:val="24"/>
          <w:szCs w:val="24"/>
          <w:lang w:eastAsia="cs-CZ"/>
        </w:rPr>
      </w:pPr>
    </w:p>
    <w:p w:rsidR="00195B0E" w:rsidRDefault="002C4AE7" w:rsidP="00772C5C">
      <w:pPr>
        <w:spacing w:after="0"/>
        <w:jc w:val="both"/>
        <w:rPr>
          <w:rFonts w:asciiTheme="majorHAnsi" w:eastAsia="Times New Roman" w:hAnsiTheme="majorHAnsi" w:cs="Times New Roman"/>
          <w:sz w:val="24"/>
          <w:szCs w:val="24"/>
          <w:lang w:eastAsia="cs-CZ"/>
        </w:rPr>
      </w:pPr>
      <w:r w:rsidRPr="007E019B">
        <w:rPr>
          <w:rFonts w:asciiTheme="majorHAnsi" w:eastAsia="Times New Roman" w:hAnsiTheme="majorHAnsi" w:cs="Times New Roman"/>
          <w:sz w:val="24"/>
          <w:szCs w:val="24"/>
          <w:lang w:eastAsia="cs-CZ"/>
        </w:rPr>
        <w:t xml:space="preserve">Národní technické muzeum spolu s dalšími partnery připravilo bohatý program oslav </w:t>
      </w:r>
      <w:r w:rsidR="00F124A6" w:rsidRPr="007E019B">
        <w:rPr>
          <w:rFonts w:asciiTheme="majorHAnsi" w:eastAsia="Times New Roman" w:hAnsiTheme="majorHAnsi" w:cs="Times New Roman"/>
          <w:sz w:val="24"/>
          <w:szCs w:val="24"/>
          <w:lang w:eastAsia="cs-CZ"/>
        </w:rPr>
        <w:t>200.</w:t>
      </w:r>
      <w:r w:rsidRPr="007E019B">
        <w:rPr>
          <w:rFonts w:asciiTheme="majorHAnsi" w:eastAsia="Times New Roman" w:hAnsiTheme="majorHAnsi" w:cs="Times New Roman"/>
          <w:sz w:val="24"/>
          <w:szCs w:val="24"/>
          <w:lang w:eastAsia="cs-CZ"/>
        </w:rPr>
        <w:t xml:space="preserve"> </w:t>
      </w:r>
      <w:r w:rsidR="00D90445">
        <w:rPr>
          <w:rFonts w:asciiTheme="majorHAnsi" w:eastAsia="Times New Roman" w:hAnsiTheme="majorHAnsi" w:cs="Times New Roman"/>
          <w:sz w:val="24"/>
          <w:szCs w:val="24"/>
          <w:lang w:eastAsia="cs-CZ"/>
        </w:rPr>
        <w:t>v</w:t>
      </w:r>
      <w:r w:rsidRPr="007E019B">
        <w:rPr>
          <w:rFonts w:asciiTheme="majorHAnsi" w:eastAsia="Times New Roman" w:hAnsiTheme="majorHAnsi" w:cs="Times New Roman"/>
          <w:sz w:val="24"/>
          <w:szCs w:val="24"/>
          <w:lang w:eastAsia="cs-CZ"/>
        </w:rPr>
        <w:t>ýročí</w:t>
      </w:r>
      <w:r w:rsidR="000C77D8" w:rsidRPr="007E019B">
        <w:rPr>
          <w:rFonts w:asciiTheme="majorHAnsi" w:eastAsia="Times New Roman" w:hAnsiTheme="majorHAnsi" w:cs="Times New Roman"/>
          <w:sz w:val="24"/>
          <w:szCs w:val="24"/>
          <w:lang w:eastAsia="cs-CZ"/>
        </w:rPr>
        <w:t xml:space="preserve"> narození Františka </w:t>
      </w:r>
      <w:proofErr w:type="spellStart"/>
      <w:r w:rsidR="000C77D8" w:rsidRPr="007E019B">
        <w:rPr>
          <w:rFonts w:asciiTheme="majorHAnsi" w:eastAsia="Times New Roman" w:hAnsiTheme="majorHAnsi" w:cs="Times New Roman"/>
          <w:sz w:val="24"/>
          <w:szCs w:val="24"/>
          <w:lang w:eastAsia="cs-CZ"/>
        </w:rPr>
        <w:t>Ringhoffera</w:t>
      </w:r>
      <w:proofErr w:type="spellEnd"/>
      <w:r w:rsidR="000C77D8" w:rsidRPr="007E019B">
        <w:rPr>
          <w:rFonts w:asciiTheme="majorHAnsi" w:eastAsia="Times New Roman" w:hAnsiTheme="majorHAnsi" w:cs="Times New Roman"/>
          <w:sz w:val="24"/>
          <w:szCs w:val="24"/>
          <w:lang w:eastAsia="cs-CZ"/>
        </w:rPr>
        <w:t xml:space="preserve"> II</w:t>
      </w:r>
      <w:r w:rsidR="00195B0E">
        <w:rPr>
          <w:rFonts w:asciiTheme="majorHAnsi" w:eastAsia="Times New Roman" w:hAnsiTheme="majorHAnsi" w:cs="Times New Roman"/>
          <w:sz w:val="24"/>
          <w:szCs w:val="24"/>
          <w:lang w:eastAsia="cs-CZ"/>
        </w:rPr>
        <w:t>.</w:t>
      </w:r>
      <w:r w:rsidRPr="007E019B">
        <w:rPr>
          <w:rFonts w:asciiTheme="majorHAnsi" w:eastAsia="Times New Roman" w:hAnsiTheme="majorHAnsi" w:cs="Times New Roman"/>
          <w:sz w:val="24"/>
          <w:szCs w:val="24"/>
          <w:lang w:eastAsia="cs-CZ"/>
        </w:rPr>
        <w:t xml:space="preserve">, který </w:t>
      </w:r>
      <w:r w:rsidR="000C77D8" w:rsidRPr="007E019B">
        <w:rPr>
          <w:rFonts w:asciiTheme="majorHAnsi" w:eastAsia="Times New Roman" w:hAnsiTheme="majorHAnsi" w:cs="Times New Roman"/>
          <w:sz w:val="24"/>
          <w:szCs w:val="24"/>
          <w:lang w:eastAsia="cs-CZ"/>
        </w:rPr>
        <w:t xml:space="preserve">bude probíhat </w:t>
      </w:r>
      <w:r w:rsidR="000C3319" w:rsidRPr="007E019B">
        <w:rPr>
          <w:rFonts w:asciiTheme="majorHAnsi" w:eastAsia="Times New Roman" w:hAnsiTheme="majorHAnsi" w:cs="Times New Roman"/>
          <w:sz w:val="24"/>
          <w:szCs w:val="24"/>
          <w:lang w:eastAsia="cs-CZ"/>
        </w:rPr>
        <w:t xml:space="preserve">od 27. dubna do </w:t>
      </w:r>
      <w:r w:rsidR="001C0213">
        <w:rPr>
          <w:rFonts w:asciiTheme="majorHAnsi" w:eastAsia="Times New Roman" w:hAnsiTheme="majorHAnsi" w:cs="Times New Roman"/>
          <w:sz w:val="24"/>
          <w:szCs w:val="24"/>
          <w:lang w:eastAsia="cs-CZ"/>
        </w:rPr>
        <w:br/>
      </w:r>
      <w:r w:rsidR="000C3319" w:rsidRPr="007E019B">
        <w:rPr>
          <w:rFonts w:asciiTheme="majorHAnsi" w:eastAsia="Times New Roman" w:hAnsiTheme="majorHAnsi" w:cs="Times New Roman"/>
          <w:sz w:val="24"/>
          <w:szCs w:val="24"/>
          <w:lang w:eastAsia="cs-CZ"/>
        </w:rPr>
        <w:t xml:space="preserve">7. října 2017 </w:t>
      </w:r>
      <w:r w:rsidR="000C3319" w:rsidRPr="007E019B">
        <w:rPr>
          <w:rFonts w:asciiTheme="majorHAnsi" w:eastAsia="Times New Roman" w:hAnsiTheme="majorHAnsi" w:cs="Times New Roman"/>
          <w:bCs/>
          <w:sz w:val="24"/>
          <w:szCs w:val="24"/>
          <w:lang w:eastAsia="cs-CZ"/>
        </w:rPr>
        <w:t>v pivovaru Velké Popovice</w:t>
      </w:r>
      <w:r w:rsidR="00C4117A" w:rsidRPr="007E019B">
        <w:rPr>
          <w:rFonts w:asciiTheme="majorHAnsi" w:eastAsia="Times New Roman" w:hAnsiTheme="majorHAnsi" w:cs="Times New Roman"/>
          <w:bCs/>
          <w:sz w:val="24"/>
          <w:szCs w:val="24"/>
          <w:lang w:eastAsia="cs-CZ"/>
        </w:rPr>
        <w:t>,</w:t>
      </w:r>
      <w:r w:rsidR="00C4117A" w:rsidRPr="007E019B">
        <w:rPr>
          <w:rFonts w:asciiTheme="majorHAnsi" w:eastAsia="Times New Roman" w:hAnsiTheme="majorHAnsi" w:cs="Times New Roman"/>
          <w:sz w:val="24"/>
          <w:szCs w:val="24"/>
          <w:lang w:eastAsia="cs-CZ"/>
        </w:rPr>
        <w:t xml:space="preserve"> </w:t>
      </w:r>
      <w:r w:rsidR="00934214" w:rsidRPr="007E019B">
        <w:rPr>
          <w:rFonts w:asciiTheme="majorHAnsi" w:eastAsia="Times New Roman" w:hAnsiTheme="majorHAnsi" w:cs="Times New Roman"/>
          <w:bCs/>
          <w:sz w:val="24"/>
          <w:szCs w:val="24"/>
          <w:lang w:eastAsia="cs-CZ"/>
        </w:rPr>
        <w:t xml:space="preserve">na zámku </w:t>
      </w:r>
      <w:r w:rsidR="00195B0E">
        <w:rPr>
          <w:rFonts w:asciiTheme="majorHAnsi" w:eastAsia="Times New Roman" w:hAnsiTheme="majorHAnsi" w:cs="Times New Roman"/>
          <w:bCs/>
          <w:sz w:val="24"/>
          <w:szCs w:val="24"/>
          <w:lang w:eastAsia="cs-CZ"/>
        </w:rPr>
        <w:t xml:space="preserve">ve </w:t>
      </w:r>
      <w:proofErr w:type="spellStart"/>
      <w:r w:rsidR="00934214" w:rsidRPr="007E019B">
        <w:rPr>
          <w:rFonts w:asciiTheme="majorHAnsi" w:eastAsia="Times New Roman" w:hAnsiTheme="majorHAnsi" w:cs="Times New Roman"/>
          <w:bCs/>
          <w:sz w:val="24"/>
          <w:szCs w:val="24"/>
          <w:lang w:eastAsia="cs-CZ"/>
        </w:rPr>
        <w:t>Štiřín</w:t>
      </w:r>
      <w:r w:rsidR="00195B0E">
        <w:rPr>
          <w:rFonts w:asciiTheme="majorHAnsi" w:eastAsia="Times New Roman" w:hAnsiTheme="majorHAnsi" w:cs="Times New Roman"/>
          <w:bCs/>
          <w:sz w:val="24"/>
          <w:szCs w:val="24"/>
          <w:lang w:eastAsia="cs-CZ"/>
        </w:rPr>
        <w:t>ě</w:t>
      </w:r>
      <w:proofErr w:type="spellEnd"/>
      <w:r w:rsidR="00195B0E">
        <w:rPr>
          <w:rFonts w:asciiTheme="majorHAnsi" w:eastAsia="Times New Roman" w:hAnsiTheme="majorHAnsi" w:cs="Times New Roman"/>
          <w:bCs/>
          <w:sz w:val="24"/>
          <w:szCs w:val="24"/>
          <w:lang w:eastAsia="cs-CZ"/>
        </w:rPr>
        <w:t xml:space="preserve">, </w:t>
      </w:r>
      <w:r w:rsidR="00195B0E" w:rsidRPr="007E019B">
        <w:rPr>
          <w:rFonts w:asciiTheme="majorHAnsi" w:eastAsia="Times New Roman" w:hAnsiTheme="majorHAnsi" w:cs="Times New Roman"/>
          <w:bCs/>
          <w:sz w:val="24"/>
          <w:szCs w:val="24"/>
          <w:lang w:eastAsia="cs-CZ"/>
        </w:rPr>
        <w:t>v rámci Ladova kraje především v Kamenici</w:t>
      </w:r>
      <w:r w:rsidR="00934214" w:rsidRPr="007E019B">
        <w:rPr>
          <w:rFonts w:asciiTheme="majorHAnsi" w:eastAsia="Times New Roman" w:hAnsiTheme="majorHAnsi" w:cs="Times New Roman"/>
          <w:bCs/>
          <w:sz w:val="24"/>
          <w:szCs w:val="24"/>
          <w:lang w:eastAsia="cs-CZ"/>
        </w:rPr>
        <w:t xml:space="preserve"> a v Národním technickém muzeu</w:t>
      </w:r>
      <w:r w:rsidR="00195B0E">
        <w:rPr>
          <w:rFonts w:asciiTheme="majorHAnsi" w:eastAsia="Times New Roman" w:hAnsiTheme="majorHAnsi" w:cs="Times New Roman"/>
          <w:bCs/>
          <w:sz w:val="24"/>
          <w:szCs w:val="24"/>
          <w:lang w:eastAsia="cs-CZ"/>
        </w:rPr>
        <w:t xml:space="preserve"> v Praze</w:t>
      </w:r>
      <w:r w:rsidR="00934214" w:rsidRPr="007E019B">
        <w:rPr>
          <w:rFonts w:asciiTheme="majorHAnsi" w:eastAsia="Times New Roman" w:hAnsiTheme="majorHAnsi" w:cs="Times New Roman"/>
          <w:bCs/>
          <w:sz w:val="24"/>
          <w:szCs w:val="24"/>
          <w:lang w:eastAsia="cs-CZ"/>
        </w:rPr>
        <w:t xml:space="preserve">. Bude se jednat </w:t>
      </w:r>
      <w:r w:rsidR="00772C5C">
        <w:rPr>
          <w:rFonts w:asciiTheme="majorHAnsi" w:eastAsia="Times New Roman" w:hAnsiTheme="majorHAnsi" w:cs="Times New Roman"/>
          <w:bCs/>
          <w:sz w:val="24"/>
          <w:szCs w:val="24"/>
          <w:lang w:eastAsia="cs-CZ"/>
        </w:rPr>
        <w:br/>
      </w:r>
      <w:r w:rsidR="00934214" w:rsidRPr="007E019B">
        <w:rPr>
          <w:rFonts w:asciiTheme="majorHAnsi" w:eastAsia="Times New Roman" w:hAnsiTheme="majorHAnsi" w:cs="Times New Roman"/>
          <w:bCs/>
          <w:sz w:val="24"/>
          <w:szCs w:val="24"/>
          <w:lang w:eastAsia="cs-CZ"/>
        </w:rPr>
        <w:t xml:space="preserve">o komentované prohlídky, vycházky, vyjížďky na kolech, výstavu </w:t>
      </w:r>
      <w:r w:rsidR="00195B0E">
        <w:rPr>
          <w:rFonts w:asciiTheme="majorHAnsi" w:eastAsia="Times New Roman" w:hAnsiTheme="majorHAnsi" w:cs="Times New Roman"/>
          <w:bCs/>
          <w:sz w:val="24"/>
          <w:szCs w:val="24"/>
          <w:lang w:eastAsia="cs-CZ"/>
        </w:rPr>
        <w:t>a</w:t>
      </w:r>
      <w:r w:rsidR="00934214" w:rsidRPr="007E019B">
        <w:rPr>
          <w:rFonts w:asciiTheme="majorHAnsi" w:eastAsia="Times New Roman" w:hAnsiTheme="majorHAnsi" w:cs="Times New Roman"/>
          <w:bCs/>
          <w:sz w:val="24"/>
          <w:szCs w:val="24"/>
          <w:lang w:eastAsia="cs-CZ"/>
        </w:rPr>
        <w:t xml:space="preserve"> </w:t>
      </w:r>
      <w:r w:rsidR="00195B0E">
        <w:rPr>
          <w:rFonts w:asciiTheme="majorHAnsi" w:eastAsia="Times New Roman" w:hAnsiTheme="majorHAnsi" w:cs="Times New Roman"/>
          <w:bCs/>
          <w:sz w:val="24"/>
          <w:szCs w:val="24"/>
          <w:lang w:eastAsia="cs-CZ"/>
        </w:rPr>
        <w:t xml:space="preserve">další </w:t>
      </w:r>
      <w:r w:rsidR="00934214" w:rsidRPr="007E019B">
        <w:rPr>
          <w:rFonts w:asciiTheme="majorHAnsi" w:eastAsia="Times New Roman" w:hAnsiTheme="majorHAnsi" w:cs="Times New Roman"/>
          <w:bCs/>
          <w:sz w:val="24"/>
          <w:szCs w:val="24"/>
          <w:lang w:eastAsia="cs-CZ"/>
        </w:rPr>
        <w:t>kombinované programy.</w:t>
      </w:r>
      <w:r w:rsidR="00934214" w:rsidRPr="007E019B">
        <w:rPr>
          <w:rFonts w:asciiTheme="majorHAnsi" w:eastAsia="Times New Roman" w:hAnsiTheme="majorHAnsi" w:cs="Times New Roman"/>
          <w:sz w:val="24"/>
          <w:szCs w:val="24"/>
          <w:lang w:eastAsia="cs-CZ"/>
        </w:rPr>
        <w:t xml:space="preserve"> </w:t>
      </w:r>
    </w:p>
    <w:p w:rsidR="00195B0E" w:rsidRDefault="00195B0E" w:rsidP="00195B0E">
      <w:pPr>
        <w:spacing w:after="0"/>
        <w:rPr>
          <w:rFonts w:asciiTheme="majorHAnsi" w:eastAsia="Times New Roman" w:hAnsiTheme="majorHAnsi" w:cs="Times New Roman"/>
          <w:sz w:val="24"/>
          <w:szCs w:val="24"/>
          <w:lang w:eastAsia="cs-CZ"/>
        </w:rPr>
      </w:pPr>
    </w:p>
    <w:p w:rsidR="002C4AE7" w:rsidRPr="007E019B" w:rsidRDefault="002C4AE7" w:rsidP="00772C5C">
      <w:pPr>
        <w:spacing w:after="0"/>
        <w:jc w:val="both"/>
        <w:rPr>
          <w:rFonts w:asciiTheme="majorHAnsi" w:eastAsia="Times New Roman" w:hAnsiTheme="majorHAnsi" w:cs="Times New Roman"/>
          <w:sz w:val="24"/>
          <w:szCs w:val="24"/>
          <w:lang w:eastAsia="cs-CZ"/>
        </w:rPr>
      </w:pPr>
      <w:r w:rsidRPr="007E019B">
        <w:rPr>
          <w:rFonts w:asciiTheme="majorHAnsi" w:eastAsia="Times New Roman" w:hAnsiTheme="majorHAnsi" w:cs="Times New Roman"/>
          <w:sz w:val="24"/>
          <w:szCs w:val="24"/>
          <w:lang w:eastAsia="cs-CZ"/>
        </w:rPr>
        <w:t>Mezinárodní ko</w:t>
      </w:r>
      <w:r w:rsidR="00F77A8F" w:rsidRPr="007E019B">
        <w:rPr>
          <w:rFonts w:asciiTheme="majorHAnsi" w:eastAsia="Times New Roman" w:hAnsiTheme="majorHAnsi" w:cs="Times New Roman"/>
          <w:sz w:val="24"/>
          <w:szCs w:val="24"/>
          <w:lang w:eastAsia="cs-CZ"/>
        </w:rPr>
        <w:t xml:space="preserve">nference </w:t>
      </w:r>
      <w:r w:rsidR="00F124A6" w:rsidRPr="007E019B">
        <w:rPr>
          <w:rFonts w:asciiTheme="majorHAnsi" w:eastAsia="Times New Roman" w:hAnsiTheme="majorHAnsi" w:cs="Times New Roman"/>
          <w:b/>
          <w:sz w:val="24"/>
          <w:szCs w:val="24"/>
          <w:lang w:eastAsia="cs-CZ"/>
        </w:rPr>
        <w:t>„</w:t>
      </w:r>
      <w:proofErr w:type="spellStart"/>
      <w:r w:rsidR="00F124A6" w:rsidRPr="007E019B">
        <w:rPr>
          <w:rFonts w:asciiTheme="majorHAnsi" w:eastAsia="Times New Roman" w:hAnsiTheme="majorHAnsi" w:cs="Times New Roman"/>
          <w:b/>
          <w:sz w:val="24"/>
          <w:szCs w:val="24"/>
          <w:lang w:eastAsia="cs-CZ"/>
        </w:rPr>
        <w:t>Ringhoffer</w:t>
      </w:r>
      <w:proofErr w:type="spellEnd"/>
      <w:r w:rsidR="00F124A6" w:rsidRPr="007E019B">
        <w:rPr>
          <w:rFonts w:asciiTheme="majorHAnsi" w:eastAsia="Times New Roman" w:hAnsiTheme="majorHAnsi" w:cs="Times New Roman"/>
          <w:b/>
          <w:sz w:val="24"/>
          <w:szCs w:val="24"/>
          <w:lang w:eastAsia="cs-CZ"/>
        </w:rPr>
        <w:t xml:space="preserve"> 200. Rodina – podnikání – politika“</w:t>
      </w:r>
      <w:r w:rsidR="00195B0E">
        <w:rPr>
          <w:rFonts w:asciiTheme="majorHAnsi" w:eastAsia="Times New Roman" w:hAnsiTheme="majorHAnsi" w:cs="Times New Roman"/>
          <w:b/>
          <w:sz w:val="24"/>
          <w:szCs w:val="24"/>
          <w:lang w:eastAsia="cs-CZ"/>
        </w:rPr>
        <w:t xml:space="preserve"> </w:t>
      </w:r>
      <w:r w:rsidR="00F77A8F" w:rsidRPr="007E019B">
        <w:rPr>
          <w:rFonts w:asciiTheme="majorHAnsi" w:eastAsia="Times New Roman" w:hAnsiTheme="majorHAnsi" w:cs="Times New Roman"/>
          <w:sz w:val="24"/>
          <w:szCs w:val="24"/>
          <w:lang w:eastAsia="cs-CZ"/>
        </w:rPr>
        <w:t xml:space="preserve">se koná </w:t>
      </w:r>
      <w:r w:rsidR="00D90445">
        <w:rPr>
          <w:rFonts w:asciiTheme="majorHAnsi" w:eastAsia="Times New Roman" w:hAnsiTheme="majorHAnsi" w:cs="Times New Roman"/>
          <w:sz w:val="24"/>
          <w:szCs w:val="24"/>
          <w:lang w:eastAsia="cs-CZ"/>
        </w:rPr>
        <w:t xml:space="preserve">ve dnech </w:t>
      </w:r>
      <w:r w:rsidR="00F77A8F" w:rsidRPr="007E019B">
        <w:rPr>
          <w:rFonts w:asciiTheme="majorHAnsi" w:eastAsia="Times New Roman" w:hAnsiTheme="majorHAnsi" w:cs="Times New Roman"/>
          <w:sz w:val="24"/>
          <w:szCs w:val="24"/>
          <w:lang w:eastAsia="cs-CZ"/>
        </w:rPr>
        <w:t>24.</w:t>
      </w:r>
      <w:r w:rsidR="00195B0E">
        <w:rPr>
          <w:rFonts w:asciiTheme="majorHAnsi" w:eastAsia="Times New Roman" w:hAnsiTheme="majorHAnsi" w:cs="Times New Roman"/>
          <w:sz w:val="24"/>
          <w:szCs w:val="24"/>
          <w:lang w:eastAsia="cs-CZ"/>
        </w:rPr>
        <w:t xml:space="preserve"> </w:t>
      </w:r>
      <w:r w:rsidR="00F77A8F" w:rsidRPr="007E019B">
        <w:rPr>
          <w:rFonts w:asciiTheme="majorHAnsi" w:eastAsia="Times New Roman" w:hAnsiTheme="majorHAnsi" w:cs="Times New Roman"/>
          <w:b/>
          <w:sz w:val="24"/>
          <w:szCs w:val="24"/>
          <w:lang w:eastAsia="cs-CZ"/>
        </w:rPr>
        <w:t>–</w:t>
      </w:r>
      <w:r w:rsidR="00195B0E">
        <w:rPr>
          <w:rFonts w:asciiTheme="majorHAnsi" w:eastAsia="Times New Roman" w:hAnsiTheme="majorHAnsi" w:cs="Times New Roman"/>
          <w:b/>
          <w:sz w:val="24"/>
          <w:szCs w:val="24"/>
          <w:lang w:eastAsia="cs-CZ"/>
        </w:rPr>
        <w:t xml:space="preserve"> </w:t>
      </w:r>
      <w:r w:rsidR="00F77A8F" w:rsidRPr="007E019B">
        <w:rPr>
          <w:rFonts w:asciiTheme="majorHAnsi" w:eastAsia="Times New Roman" w:hAnsiTheme="majorHAnsi" w:cs="Times New Roman"/>
          <w:sz w:val="24"/>
          <w:szCs w:val="24"/>
          <w:lang w:eastAsia="cs-CZ"/>
        </w:rPr>
        <w:t>2</w:t>
      </w:r>
      <w:r w:rsidR="00F124A6" w:rsidRPr="007E019B">
        <w:rPr>
          <w:rFonts w:asciiTheme="majorHAnsi" w:eastAsia="Times New Roman" w:hAnsiTheme="majorHAnsi" w:cs="Times New Roman"/>
          <w:sz w:val="24"/>
          <w:szCs w:val="24"/>
          <w:lang w:eastAsia="cs-CZ"/>
        </w:rPr>
        <w:t>8</w:t>
      </w:r>
      <w:r w:rsidR="00F77A8F" w:rsidRPr="007E019B">
        <w:rPr>
          <w:rFonts w:asciiTheme="majorHAnsi" w:eastAsia="Times New Roman" w:hAnsiTheme="majorHAnsi" w:cs="Times New Roman"/>
          <w:sz w:val="24"/>
          <w:szCs w:val="24"/>
          <w:lang w:eastAsia="cs-CZ"/>
        </w:rPr>
        <w:t xml:space="preserve">. května na zámku </w:t>
      </w:r>
      <w:r w:rsidR="00D90445">
        <w:rPr>
          <w:rFonts w:asciiTheme="majorHAnsi" w:eastAsia="Times New Roman" w:hAnsiTheme="majorHAnsi" w:cs="Times New Roman"/>
          <w:sz w:val="24"/>
          <w:szCs w:val="24"/>
          <w:lang w:eastAsia="cs-CZ"/>
        </w:rPr>
        <w:t xml:space="preserve">ve </w:t>
      </w:r>
      <w:proofErr w:type="spellStart"/>
      <w:r w:rsidR="00F77A8F" w:rsidRPr="007E019B">
        <w:rPr>
          <w:rFonts w:asciiTheme="majorHAnsi" w:eastAsia="Times New Roman" w:hAnsiTheme="majorHAnsi" w:cs="Times New Roman"/>
          <w:sz w:val="24"/>
          <w:szCs w:val="24"/>
          <w:lang w:eastAsia="cs-CZ"/>
        </w:rPr>
        <w:t>Štiřín</w:t>
      </w:r>
      <w:r w:rsidR="00D90445">
        <w:rPr>
          <w:rFonts w:asciiTheme="majorHAnsi" w:eastAsia="Times New Roman" w:hAnsiTheme="majorHAnsi" w:cs="Times New Roman"/>
          <w:sz w:val="24"/>
          <w:szCs w:val="24"/>
          <w:lang w:eastAsia="cs-CZ"/>
        </w:rPr>
        <w:t>ě</w:t>
      </w:r>
      <w:proofErr w:type="spellEnd"/>
      <w:r w:rsidR="00F77A8F" w:rsidRPr="007E019B">
        <w:rPr>
          <w:rFonts w:asciiTheme="majorHAnsi" w:eastAsia="Times New Roman" w:hAnsiTheme="majorHAnsi" w:cs="Times New Roman"/>
          <w:sz w:val="24"/>
          <w:szCs w:val="24"/>
          <w:lang w:eastAsia="cs-CZ"/>
        </w:rPr>
        <w:t xml:space="preserve"> a v Národním technickém muzeu</w:t>
      </w:r>
      <w:r w:rsidR="00195B0E">
        <w:rPr>
          <w:rFonts w:asciiTheme="majorHAnsi" w:eastAsia="Times New Roman" w:hAnsiTheme="majorHAnsi" w:cs="Times New Roman"/>
          <w:sz w:val="24"/>
          <w:szCs w:val="24"/>
          <w:lang w:eastAsia="cs-CZ"/>
        </w:rPr>
        <w:t xml:space="preserve"> v Praze</w:t>
      </w:r>
      <w:r w:rsidR="00F77A8F" w:rsidRPr="007E019B">
        <w:rPr>
          <w:rFonts w:asciiTheme="majorHAnsi" w:eastAsia="Times New Roman" w:hAnsiTheme="majorHAnsi" w:cs="Times New Roman"/>
          <w:sz w:val="24"/>
          <w:szCs w:val="24"/>
          <w:lang w:eastAsia="cs-CZ"/>
        </w:rPr>
        <w:t xml:space="preserve">. Na programu konference </w:t>
      </w:r>
      <w:r w:rsidR="00195B0E">
        <w:rPr>
          <w:rFonts w:asciiTheme="majorHAnsi" w:eastAsia="Times New Roman" w:hAnsiTheme="majorHAnsi" w:cs="Times New Roman"/>
          <w:sz w:val="24"/>
          <w:szCs w:val="24"/>
          <w:lang w:eastAsia="cs-CZ"/>
        </w:rPr>
        <w:t xml:space="preserve">zazní </w:t>
      </w:r>
      <w:r w:rsidR="00F77A8F" w:rsidRPr="007E019B">
        <w:rPr>
          <w:rFonts w:asciiTheme="majorHAnsi" w:eastAsia="Times New Roman" w:hAnsiTheme="majorHAnsi" w:cs="Times New Roman"/>
          <w:sz w:val="24"/>
          <w:szCs w:val="24"/>
          <w:lang w:eastAsia="cs-CZ"/>
        </w:rPr>
        <w:t>odborné příspěvky na téma</w:t>
      </w:r>
      <w:r w:rsidR="00934214" w:rsidRPr="007E019B">
        <w:rPr>
          <w:rFonts w:asciiTheme="majorHAnsi" w:eastAsia="Times New Roman" w:hAnsiTheme="majorHAnsi" w:cs="Times New Roman"/>
          <w:sz w:val="24"/>
          <w:szCs w:val="24"/>
          <w:lang w:eastAsia="cs-CZ"/>
        </w:rPr>
        <w:t>:</w:t>
      </w:r>
      <w:r w:rsidR="00F77A8F" w:rsidRPr="007E019B">
        <w:rPr>
          <w:rFonts w:asciiTheme="majorHAnsi" w:eastAsia="Times New Roman" w:hAnsiTheme="majorHAnsi" w:cs="Times New Roman"/>
          <w:sz w:val="24"/>
          <w:szCs w:val="24"/>
          <w:lang w:eastAsia="cs-CZ"/>
        </w:rPr>
        <w:t xml:space="preserve"> pět generací rodiny </w:t>
      </w:r>
      <w:proofErr w:type="spellStart"/>
      <w:r w:rsidR="00F77A8F" w:rsidRPr="007E019B">
        <w:rPr>
          <w:rFonts w:asciiTheme="majorHAnsi" w:eastAsia="Times New Roman" w:hAnsiTheme="majorHAnsi" w:cs="Times New Roman"/>
          <w:sz w:val="24"/>
          <w:szCs w:val="24"/>
          <w:lang w:eastAsia="cs-CZ"/>
        </w:rPr>
        <w:t>Ringhofferů</w:t>
      </w:r>
      <w:proofErr w:type="spellEnd"/>
      <w:r w:rsidR="00F77A8F" w:rsidRPr="007E019B">
        <w:rPr>
          <w:rFonts w:asciiTheme="majorHAnsi" w:eastAsia="Times New Roman" w:hAnsiTheme="majorHAnsi" w:cs="Times New Roman"/>
          <w:sz w:val="24"/>
          <w:szCs w:val="24"/>
          <w:lang w:eastAsia="cs-CZ"/>
        </w:rPr>
        <w:t xml:space="preserve">, </w:t>
      </w:r>
      <w:proofErr w:type="spellStart"/>
      <w:r w:rsidR="00F77A8F" w:rsidRPr="007E019B">
        <w:rPr>
          <w:rFonts w:asciiTheme="majorHAnsi" w:eastAsia="Times New Roman" w:hAnsiTheme="majorHAnsi" w:cs="Times New Roman"/>
          <w:sz w:val="24"/>
          <w:szCs w:val="24"/>
          <w:lang w:eastAsia="cs-CZ"/>
        </w:rPr>
        <w:t>Ringhofferové</w:t>
      </w:r>
      <w:proofErr w:type="spellEnd"/>
      <w:r w:rsidR="00F77A8F" w:rsidRPr="007E019B">
        <w:rPr>
          <w:rFonts w:asciiTheme="majorHAnsi" w:eastAsia="Times New Roman" w:hAnsiTheme="majorHAnsi" w:cs="Times New Roman"/>
          <w:sz w:val="24"/>
          <w:szCs w:val="24"/>
          <w:lang w:eastAsia="cs-CZ"/>
        </w:rPr>
        <w:t xml:space="preserve"> a automobilový průmysl, výroba železničních vozidel, konkurence</w:t>
      </w:r>
      <w:r w:rsidR="00195B0E">
        <w:rPr>
          <w:rFonts w:asciiTheme="majorHAnsi" w:eastAsia="Times New Roman" w:hAnsiTheme="majorHAnsi" w:cs="Times New Roman"/>
          <w:sz w:val="24"/>
          <w:szCs w:val="24"/>
          <w:lang w:eastAsia="cs-CZ"/>
        </w:rPr>
        <w:t xml:space="preserve"> a</w:t>
      </w:r>
      <w:r w:rsidR="00F77A8F" w:rsidRPr="007E019B">
        <w:rPr>
          <w:rFonts w:asciiTheme="majorHAnsi" w:eastAsia="Times New Roman" w:hAnsiTheme="majorHAnsi" w:cs="Times New Roman"/>
          <w:sz w:val="24"/>
          <w:szCs w:val="24"/>
          <w:lang w:eastAsia="cs-CZ"/>
        </w:rPr>
        <w:t xml:space="preserve"> </w:t>
      </w:r>
      <w:r w:rsidR="000A5348" w:rsidRPr="007E019B">
        <w:rPr>
          <w:rFonts w:asciiTheme="majorHAnsi" w:eastAsia="Times New Roman" w:hAnsiTheme="majorHAnsi" w:cs="Times New Roman"/>
          <w:sz w:val="24"/>
          <w:szCs w:val="24"/>
          <w:lang w:eastAsia="cs-CZ"/>
        </w:rPr>
        <w:t>ekonomické prostře</w:t>
      </w:r>
      <w:r w:rsidR="00D90445">
        <w:rPr>
          <w:rFonts w:asciiTheme="majorHAnsi" w:eastAsia="Times New Roman" w:hAnsiTheme="majorHAnsi" w:cs="Times New Roman"/>
          <w:sz w:val="24"/>
          <w:szCs w:val="24"/>
          <w:lang w:eastAsia="cs-CZ"/>
        </w:rPr>
        <w:t>d</w:t>
      </w:r>
      <w:r w:rsidR="000A5348" w:rsidRPr="007E019B">
        <w:rPr>
          <w:rFonts w:asciiTheme="majorHAnsi" w:eastAsia="Times New Roman" w:hAnsiTheme="majorHAnsi" w:cs="Times New Roman"/>
          <w:sz w:val="24"/>
          <w:szCs w:val="24"/>
          <w:lang w:eastAsia="cs-CZ"/>
        </w:rPr>
        <w:t xml:space="preserve">í, </w:t>
      </w:r>
      <w:r w:rsidR="00195B0E">
        <w:rPr>
          <w:rFonts w:asciiTheme="majorHAnsi" w:eastAsia="Times New Roman" w:hAnsiTheme="majorHAnsi" w:cs="Times New Roman"/>
          <w:sz w:val="24"/>
          <w:szCs w:val="24"/>
          <w:lang w:eastAsia="cs-CZ"/>
        </w:rPr>
        <w:t xml:space="preserve">sociální program </w:t>
      </w:r>
      <w:r w:rsidR="00D90445" w:rsidRPr="00901CF0">
        <w:rPr>
          <w:rFonts w:asciiTheme="majorHAnsi" w:eastAsia="Times New Roman" w:hAnsiTheme="majorHAnsi" w:cs="Times New Roman"/>
          <w:sz w:val="24"/>
          <w:szCs w:val="24"/>
          <w:lang w:eastAsia="cs-CZ"/>
        </w:rPr>
        <w:t>péče o zaměstnance</w:t>
      </w:r>
      <w:r w:rsidR="00195B0E">
        <w:rPr>
          <w:rFonts w:asciiTheme="majorHAnsi" w:eastAsia="Times New Roman" w:hAnsiTheme="majorHAnsi" w:cs="Times New Roman"/>
          <w:sz w:val="24"/>
          <w:szCs w:val="24"/>
          <w:lang w:eastAsia="cs-CZ"/>
        </w:rPr>
        <w:t>,</w:t>
      </w:r>
      <w:r w:rsidR="00D90445" w:rsidRPr="00D90445">
        <w:rPr>
          <w:rFonts w:asciiTheme="majorHAnsi" w:eastAsia="Times New Roman" w:hAnsiTheme="majorHAnsi" w:cs="Times New Roman"/>
          <w:sz w:val="24"/>
          <w:szCs w:val="24"/>
          <w:lang w:eastAsia="cs-CZ"/>
        </w:rPr>
        <w:t xml:space="preserve"> </w:t>
      </w:r>
      <w:r w:rsidR="000A5348" w:rsidRPr="007E019B">
        <w:rPr>
          <w:rFonts w:asciiTheme="majorHAnsi" w:eastAsia="Times New Roman" w:hAnsiTheme="majorHAnsi" w:cs="Times New Roman"/>
          <w:sz w:val="24"/>
          <w:szCs w:val="24"/>
          <w:lang w:eastAsia="cs-CZ"/>
        </w:rPr>
        <w:t xml:space="preserve">odkaz </w:t>
      </w:r>
      <w:proofErr w:type="spellStart"/>
      <w:r w:rsidR="000A5348" w:rsidRPr="007E019B">
        <w:rPr>
          <w:rFonts w:asciiTheme="majorHAnsi" w:eastAsia="Times New Roman" w:hAnsiTheme="majorHAnsi" w:cs="Times New Roman"/>
          <w:sz w:val="24"/>
          <w:szCs w:val="24"/>
          <w:lang w:eastAsia="cs-CZ"/>
        </w:rPr>
        <w:t>Ringhofferů</w:t>
      </w:r>
      <w:proofErr w:type="spellEnd"/>
      <w:r w:rsidR="000A5348" w:rsidRPr="007E019B">
        <w:rPr>
          <w:rFonts w:asciiTheme="majorHAnsi" w:eastAsia="Times New Roman" w:hAnsiTheme="majorHAnsi" w:cs="Times New Roman"/>
          <w:sz w:val="24"/>
          <w:szCs w:val="24"/>
          <w:lang w:eastAsia="cs-CZ"/>
        </w:rPr>
        <w:t xml:space="preserve"> v krajině </w:t>
      </w:r>
      <w:r w:rsidR="00934214" w:rsidRPr="007E019B">
        <w:rPr>
          <w:rFonts w:asciiTheme="majorHAnsi" w:eastAsia="Times New Roman" w:hAnsiTheme="majorHAnsi" w:cs="Times New Roman"/>
          <w:sz w:val="24"/>
          <w:szCs w:val="24"/>
          <w:lang w:eastAsia="cs-CZ"/>
        </w:rPr>
        <w:t>a architektuře</w:t>
      </w:r>
      <w:r w:rsidR="00195B0E">
        <w:rPr>
          <w:rFonts w:asciiTheme="majorHAnsi" w:eastAsia="Times New Roman" w:hAnsiTheme="majorHAnsi" w:cs="Times New Roman"/>
          <w:sz w:val="24"/>
          <w:szCs w:val="24"/>
          <w:lang w:eastAsia="cs-CZ"/>
        </w:rPr>
        <w:t xml:space="preserve"> a další</w:t>
      </w:r>
      <w:r w:rsidR="00D90445">
        <w:rPr>
          <w:rFonts w:asciiTheme="majorHAnsi" w:eastAsia="Times New Roman" w:hAnsiTheme="majorHAnsi" w:cs="Times New Roman"/>
          <w:sz w:val="24"/>
          <w:szCs w:val="24"/>
          <w:lang w:eastAsia="cs-CZ"/>
        </w:rPr>
        <w:t>.</w:t>
      </w:r>
      <w:r w:rsidR="00934214" w:rsidRPr="007E019B">
        <w:rPr>
          <w:rFonts w:asciiTheme="majorHAnsi" w:eastAsia="Times New Roman" w:hAnsiTheme="majorHAnsi" w:cs="Times New Roman"/>
          <w:sz w:val="24"/>
          <w:szCs w:val="24"/>
          <w:lang w:eastAsia="cs-CZ"/>
        </w:rPr>
        <w:t xml:space="preserve"> </w:t>
      </w:r>
      <w:r w:rsidR="00195B0E">
        <w:rPr>
          <w:rFonts w:asciiTheme="majorHAnsi" w:eastAsia="Times New Roman" w:hAnsiTheme="majorHAnsi" w:cs="Times New Roman"/>
          <w:sz w:val="24"/>
          <w:szCs w:val="24"/>
          <w:lang w:eastAsia="cs-CZ"/>
        </w:rPr>
        <w:t xml:space="preserve">Během konference </w:t>
      </w:r>
      <w:r w:rsidR="00D90445">
        <w:rPr>
          <w:rFonts w:asciiTheme="majorHAnsi" w:eastAsia="Times New Roman" w:hAnsiTheme="majorHAnsi" w:cs="Times New Roman"/>
          <w:sz w:val="24"/>
          <w:szCs w:val="24"/>
          <w:lang w:eastAsia="cs-CZ"/>
        </w:rPr>
        <w:t xml:space="preserve">budou představeny </w:t>
      </w:r>
      <w:r w:rsidR="000C3319" w:rsidRPr="007E019B">
        <w:rPr>
          <w:rFonts w:asciiTheme="majorHAnsi" w:eastAsia="Times New Roman" w:hAnsiTheme="majorHAnsi" w:cs="Times New Roman"/>
          <w:sz w:val="24"/>
          <w:szCs w:val="24"/>
          <w:lang w:eastAsia="cs-CZ"/>
        </w:rPr>
        <w:t xml:space="preserve">výrobky </w:t>
      </w:r>
      <w:r w:rsidR="00323AA1" w:rsidRPr="007E019B">
        <w:rPr>
          <w:rFonts w:asciiTheme="majorHAnsi" w:eastAsia="Times New Roman" w:hAnsiTheme="majorHAnsi" w:cs="Times New Roman"/>
          <w:sz w:val="24"/>
          <w:szCs w:val="24"/>
          <w:lang w:eastAsia="cs-CZ"/>
        </w:rPr>
        <w:t xml:space="preserve">firmy </w:t>
      </w:r>
      <w:proofErr w:type="spellStart"/>
      <w:r w:rsidR="00323AA1" w:rsidRPr="007E019B">
        <w:rPr>
          <w:rFonts w:asciiTheme="majorHAnsi" w:eastAsia="Times New Roman" w:hAnsiTheme="majorHAnsi" w:cs="Times New Roman"/>
          <w:sz w:val="24"/>
          <w:szCs w:val="24"/>
          <w:lang w:eastAsia="cs-CZ"/>
        </w:rPr>
        <w:t>Ringhoffer</w:t>
      </w:r>
      <w:proofErr w:type="spellEnd"/>
      <w:r w:rsidR="000C3319" w:rsidRPr="007E019B">
        <w:rPr>
          <w:rFonts w:asciiTheme="majorHAnsi" w:eastAsia="Times New Roman" w:hAnsiTheme="majorHAnsi" w:cs="Times New Roman"/>
          <w:sz w:val="24"/>
          <w:szCs w:val="24"/>
          <w:lang w:eastAsia="cs-CZ"/>
        </w:rPr>
        <w:t xml:space="preserve"> </w:t>
      </w:r>
      <w:r w:rsidR="00323AA1" w:rsidRPr="007E019B">
        <w:rPr>
          <w:rFonts w:asciiTheme="majorHAnsi" w:eastAsia="Times New Roman" w:hAnsiTheme="majorHAnsi" w:cs="Times New Roman"/>
          <w:sz w:val="24"/>
          <w:szCs w:val="24"/>
          <w:lang w:eastAsia="cs-CZ"/>
        </w:rPr>
        <w:t>ze sbírek NTM.</w:t>
      </w:r>
      <w:r w:rsidR="000C3319" w:rsidRPr="007E019B">
        <w:rPr>
          <w:rFonts w:asciiTheme="majorHAnsi" w:eastAsia="Times New Roman" w:hAnsiTheme="majorHAnsi" w:cs="Times New Roman"/>
          <w:sz w:val="24"/>
          <w:szCs w:val="24"/>
          <w:lang w:eastAsia="cs-CZ"/>
        </w:rPr>
        <w:t xml:space="preserve"> </w:t>
      </w:r>
      <w:r w:rsidR="000B4DA7">
        <w:rPr>
          <w:rFonts w:asciiTheme="majorHAnsi" w:eastAsia="Times New Roman" w:hAnsiTheme="majorHAnsi" w:cs="Times New Roman"/>
          <w:sz w:val="24"/>
          <w:szCs w:val="24"/>
          <w:lang w:eastAsia="cs-CZ"/>
        </w:rPr>
        <w:t>Hlavním partnerem konference je Plzeňský Prazdroj.</w:t>
      </w:r>
    </w:p>
    <w:p w:rsidR="000C3319" w:rsidRPr="007E019B" w:rsidRDefault="000C3319" w:rsidP="00195B0E">
      <w:pPr>
        <w:spacing w:after="0"/>
        <w:rPr>
          <w:rFonts w:asciiTheme="majorHAnsi" w:eastAsia="Times New Roman" w:hAnsiTheme="majorHAnsi" w:cs="Times New Roman"/>
          <w:b/>
          <w:sz w:val="24"/>
          <w:szCs w:val="24"/>
          <w:lang w:eastAsia="cs-CZ"/>
        </w:rPr>
      </w:pPr>
    </w:p>
    <w:p w:rsidR="00A34ED7" w:rsidRDefault="008862CC" w:rsidP="00772C5C">
      <w:pPr>
        <w:autoSpaceDE w:val="0"/>
        <w:autoSpaceDN w:val="0"/>
        <w:adjustRightInd w:val="0"/>
        <w:spacing w:after="0"/>
        <w:jc w:val="both"/>
        <w:rPr>
          <w:rFonts w:asciiTheme="majorHAnsi" w:eastAsia="Times New Roman" w:hAnsiTheme="majorHAnsi" w:cs="Times New Roman"/>
          <w:sz w:val="24"/>
          <w:szCs w:val="24"/>
          <w:lang w:eastAsia="cs-CZ"/>
        </w:rPr>
      </w:pPr>
      <w:r w:rsidRPr="008862CC">
        <w:rPr>
          <w:rFonts w:asciiTheme="majorHAnsi" w:eastAsia="Times New Roman" w:hAnsiTheme="majorHAnsi" w:cs="Times New Roman"/>
          <w:sz w:val="24"/>
          <w:szCs w:val="24"/>
          <w:lang w:eastAsia="cs-CZ"/>
        </w:rPr>
        <w:t>Konference „</w:t>
      </w:r>
      <w:proofErr w:type="spellStart"/>
      <w:r w:rsidRPr="008862CC">
        <w:rPr>
          <w:rFonts w:asciiTheme="majorHAnsi" w:eastAsia="Times New Roman" w:hAnsiTheme="majorHAnsi" w:cs="Times New Roman"/>
          <w:sz w:val="24"/>
          <w:szCs w:val="24"/>
          <w:lang w:eastAsia="cs-CZ"/>
        </w:rPr>
        <w:t>Ringhoffer</w:t>
      </w:r>
      <w:proofErr w:type="spellEnd"/>
      <w:r w:rsidRPr="008862CC">
        <w:rPr>
          <w:rFonts w:asciiTheme="majorHAnsi" w:eastAsia="Times New Roman" w:hAnsiTheme="majorHAnsi" w:cs="Times New Roman"/>
          <w:sz w:val="24"/>
          <w:szCs w:val="24"/>
          <w:lang w:eastAsia="cs-CZ"/>
        </w:rPr>
        <w:t xml:space="preserve"> 200“ bude </w:t>
      </w:r>
      <w:r>
        <w:rPr>
          <w:rFonts w:asciiTheme="majorHAnsi" w:eastAsia="Times New Roman" w:hAnsiTheme="majorHAnsi" w:cs="Times New Roman"/>
          <w:sz w:val="24"/>
          <w:szCs w:val="24"/>
          <w:lang w:eastAsia="cs-CZ"/>
        </w:rPr>
        <w:t xml:space="preserve">ve dnech </w:t>
      </w:r>
      <w:r w:rsidRPr="008862CC">
        <w:rPr>
          <w:rFonts w:asciiTheme="majorHAnsi" w:eastAsia="Times New Roman" w:hAnsiTheme="majorHAnsi" w:cs="Times New Roman"/>
          <w:b/>
          <w:sz w:val="24"/>
          <w:szCs w:val="24"/>
          <w:lang w:eastAsia="cs-CZ"/>
        </w:rPr>
        <w:t>27. a</w:t>
      </w:r>
      <w:r w:rsidR="00717417">
        <w:rPr>
          <w:rFonts w:asciiTheme="majorHAnsi" w:eastAsia="Times New Roman" w:hAnsiTheme="majorHAnsi" w:cs="Times New Roman"/>
          <w:b/>
          <w:sz w:val="24"/>
          <w:szCs w:val="24"/>
          <w:lang w:eastAsia="cs-CZ"/>
        </w:rPr>
        <w:t>ž</w:t>
      </w:r>
      <w:r w:rsidRPr="008862CC">
        <w:rPr>
          <w:rFonts w:asciiTheme="majorHAnsi" w:eastAsia="Times New Roman" w:hAnsiTheme="majorHAnsi" w:cs="Times New Roman"/>
          <w:b/>
          <w:sz w:val="24"/>
          <w:szCs w:val="24"/>
          <w:lang w:eastAsia="cs-CZ"/>
        </w:rPr>
        <w:t xml:space="preserve"> 28. května 2017</w:t>
      </w:r>
      <w:r>
        <w:rPr>
          <w:rFonts w:asciiTheme="majorHAnsi" w:eastAsia="Times New Roman" w:hAnsiTheme="majorHAnsi" w:cs="Times New Roman"/>
          <w:sz w:val="24"/>
          <w:szCs w:val="24"/>
          <w:lang w:eastAsia="cs-CZ"/>
        </w:rPr>
        <w:t xml:space="preserve"> </w:t>
      </w:r>
      <w:r w:rsidR="00543642">
        <w:rPr>
          <w:rFonts w:asciiTheme="majorHAnsi" w:eastAsia="Times New Roman" w:hAnsiTheme="majorHAnsi" w:cs="Times New Roman"/>
          <w:sz w:val="24"/>
          <w:szCs w:val="24"/>
          <w:lang w:eastAsia="cs-CZ"/>
        </w:rPr>
        <w:t xml:space="preserve">v Praze </w:t>
      </w:r>
      <w:r w:rsidRPr="008862CC">
        <w:rPr>
          <w:rFonts w:asciiTheme="majorHAnsi" w:eastAsia="Times New Roman" w:hAnsiTheme="majorHAnsi" w:cs="Times New Roman"/>
          <w:sz w:val="24"/>
          <w:szCs w:val="24"/>
          <w:lang w:eastAsia="cs-CZ"/>
        </w:rPr>
        <w:t xml:space="preserve">doplněna </w:t>
      </w:r>
      <w:r w:rsidR="00772C5C">
        <w:rPr>
          <w:rFonts w:asciiTheme="majorHAnsi" w:eastAsia="Times New Roman" w:hAnsiTheme="majorHAnsi" w:cs="Times New Roman"/>
          <w:sz w:val="24"/>
          <w:szCs w:val="24"/>
          <w:lang w:eastAsia="cs-CZ"/>
        </w:rPr>
        <w:br/>
      </w:r>
      <w:r w:rsidRPr="008862CC">
        <w:rPr>
          <w:rFonts w:asciiTheme="majorHAnsi" w:eastAsia="Times New Roman" w:hAnsiTheme="majorHAnsi" w:cs="Times New Roman"/>
          <w:sz w:val="24"/>
          <w:szCs w:val="24"/>
          <w:lang w:eastAsia="cs-CZ"/>
        </w:rPr>
        <w:t xml:space="preserve">o doprovodný </w:t>
      </w:r>
      <w:r w:rsidRPr="008862CC">
        <w:rPr>
          <w:rFonts w:asciiTheme="majorHAnsi" w:eastAsia="Times New Roman" w:hAnsiTheme="majorHAnsi" w:cs="Times New Roman"/>
          <w:b/>
          <w:sz w:val="24"/>
          <w:szCs w:val="24"/>
          <w:lang w:eastAsia="cs-CZ"/>
        </w:rPr>
        <w:t>program pro širokou veřejnost</w:t>
      </w:r>
      <w:r>
        <w:rPr>
          <w:rFonts w:asciiTheme="majorHAnsi" w:eastAsia="Times New Roman" w:hAnsiTheme="majorHAnsi" w:cs="Times New Roman"/>
          <w:sz w:val="24"/>
          <w:szCs w:val="24"/>
          <w:lang w:eastAsia="cs-CZ"/>
        </w:rPr>
        <w:t xml:space="preserve">. V jeho rámci bude ve spolupráci s Českými drahami, a.s. realizována prezentace vozidel z produkce firmy </w:t>
      </w:r>
      <w:proofErr w:type="spellStart"/>
      <w:r>
        <w:rPr>
          <w:rFonts w:asciiTheme="majorHAnsi" w:eastAsia="Times New Roman" w:hAnsiTheme="majorHAnsi" w:cs="Times New Roman"/>
          <w:sz w:val="24"/>
          <w:szCs w:val="24"/>
          <w:lang w:eastAsia="cs-CZ"/>
        </w:rPr>
        <w:t>Ringhoffer</w:t>
      </w:r>
      <w:proofErr w:type="spellEnd"/>
      <w:r>
        <w:rPr>
          <w:rFonts w:asciiTheme="majorHAnsi" w:eastAsia="Times New Roman" w:hAnsiTheme="majorHAnsi" w:cs="Times New Roman"/>
          <w:sz w:val="24"/>
          <w:szCs w:val="24"/>
          <w:lang w:eastAsia="cs-CZ"/>
        </w:rPr>
        <w:t xml:space="preserve">. </w:t>
      </w:r>
      <w:r w:rsidRPr="005303A5">
        <w:rPr>
          <w:rFonts w:asciiTheme="majorHAnsi" w:eastAsia="Times New Roman" w:hAnsiTheme="majorHAnsi" w:cs="Times New Roman"/>
          <w:b/>
          <w:sz w:val="24"/>
          <w:szCs w:val="24"/>
          <w:lang w:eastAsia="cs-CZ"/>
        </w:rPr>
        <w:t>Parní motorový vůz M 124.001 „</w:t>
      </w:r>
      <w:proofErr w:type="spellStart"/>
      <w:r w:rsidRPr="005303A5">
        <w:rPr>
          <w:rFonts w:asciiTheme="majorHAnsi" w:eastAsia="Times New Roman" w:hAnsiTheme="majorHAnsi" w:cs="Times New Roman"/>
          <w:b/>
          <w:sz w:val="24"/>
          <w:szCs w:val="24"/>
          <w:lang w:eastAsia="cs-CZ"/>
        </w:rPr>
        <w:t>Komarek</w:t>
      </w:r>
      <w:proofErr w:type="spellEnd"/>
      <w:r w:rsidRPr="005303A5">
        <w:rPr>
          <w:rFonts w:asciiTheme="majorHAnsi" w:eastAsia="Times New Roman" w:hAnsiTheme="majorHAnsi" w:cs="Times New Roman"/>
          <w:b/>
          <w:sz w:val="24"/>
          <w:szCs w:val="24"/>
          <w:lang w:eastAsia="cs-CZ"/>
        </w:rPr>
        <w:t>“</w:t>
      </w:r>
      <w:r>
        <w:rPr>
          <w:rFonts w:asciiTheme="majorHAnsi" w:eastAsia="Times New Roman" w:hAnsiTheme="majorHAnsi" w:cs="Times New Roman"/>
          <w:sz w:val="24"/>
          <w:szCs w:val="24"/>
          <w:lang w:eastAsia="cs-CZ"/>
        </w:rPr>
        <w:t xml:space="preserve"> </w:t>
      </w:r>
      <w:r w:rsidR="005303A5">
        <w:rPr>
          <w:rFonts w:asciiTheme="majorHAnsi" w:eastAsia="Times New Roman" w:hAnsiTheme="majorHAnsi" w:cs="Times New Roman"/>
          <w:sz w:val="24"/>
          <w:szCs w:val="24"/>
          <w:lang w:eastAsia="cs-CZ"/>
        </w:rPr>
        <w:t xml:space="preserve">z roku 1903 ze sbírky NTM </w:t>
      </w:r>
      <w:r>
        <w:rPr>
          <w:rFonts w:asciiTheme="majorHAnsi" w:eastAsia="Times New Roman" w:hAnsiTheme="majorHAnsi" w:cs="Times New Roman"/>
          <w:sz w:val="24"/>
          <w:szCs w:val="24"/>
          <w:lang w:eastAsia="cs-CZ"/>
        </w:rPr>
        <w:t xml:space="preserve">bude během </w:t>
      </w:r>
      <w:r w:rsidRPr="005303A5">
        <w:rPr>
          <w:rFonts w:asciiTheme="majorHAnsi" w:eastAsia="Times New Roman" w:hAnsiTheme="majorHAnsi" w:cs="Times New Roman"/>
          <w:b/>
          <w:sz w:val="24"/>
          <w:szCs w:val="24"/>
          <w:lang w:eastAsia="cs-CZ"/>
        </w:rPr>
        <w:lastRenderedPageBreak/>
        <w:t>soboty 27. května 2017</w:t>
      </w:r>
      <w:r>
        <w:rPr>
          <w:rFonts w:asciiTheme="majorHAnsi" w:eastAsia="Times New Roman" w:hAnsiTheme="majorHAnsi" w:cs="Times New Roman"/>
          <w:sz w:val="24"/>
          <w:szCs w:val="24"/>
          <w:lang w:eastAsia="cs-CZ"/>
        </w:rPr>
        <w:t xml:space="preserve"> několikrát k vidění v </w:t>
      </w:r>
      <w:r w:rsidR="005303A5">
        <w:rPr>
          <w:rFonts w:asciiTheme="majorHAnsi" w:eastAsia="Times New Roman" w:hAnsiTheme="majorHAnsi" w:cs="Times New Roman"/>
          <w:sz w:val="24"/>
          <w:szCs w:val="24"/>
          <w:lang w:eastAsia="cs-CZ"/>
        </w:rPr>
        <w:t>provozu</w:t>
      </w:r>
      <w:r>
        <w:rPr>
          <w:rFonts w:asciiTheme="majorHAnsi" w:eastAsia="Times New Roman" w:hAnsiTheme="majorHAnsi" w:cs="Times New Roman"/>
          <w:sz w:val="24"/>
          <w:szCs w:val="24"/>
          <w:lang w:eastAsia="cs-CZ"/>
        </w:rPr>
        <w:t xml:space="preserve"> na trati mezi Masarykovým nádražím a nádražím Praha-Bubny (přesné informace o </w:t>
      </w:r>
      <w:r w:rsidR="005303A5">
        <w:rPr>
          <w:rFonts w:asciiTheme="majorHAnsi" w:eastAsia="Times New Roman" w:hAnsiTheme="majorHAnsi" w:cs="Times New Roman"/>
          <w:sz w:val="24"/>
          <w:szCs w:val="24"/>
          <w:lang w:eastAsia="cs-CZ"/>
        </w:rPr>
        <w:t>jízdním řádu a předprodej vstupenek budo</w:t>
      </w:r>
      <w:r w:rsidR="005303A5" w:rsidRPr="00543642">
        <w:rPr>
          <w:rFonts w:asciiTheme="majorHAnsi" w:eastAsia="Times New Roman" w:hAnsiTheme="majorHAnsi" w:cs="Times New Roman"/>
          <w:sz w:val="24"/>
          <w:szCs w:val="24"/>
          <w:lang w:eastAsia="cs-CZ"/>
        </w:rPr>
        <w:t xml:space="preserve">u k dispozici na </w:t>
      </w:r>
      <w:r w:rsidR="005303A5" w:rsidRPr="001C0213">
        <w:rPr>
          <w:rFonts w:asciiTheme="majorHAnsi" w:eastAsia="Times New Roman" w:hAnsiTheme="majorHAnsi" w:cs="Times New Roman"/>
          <w:sz w:val="24"/>
          <w:szCs w:val="24"/>
          <w:lang w:eastAsia="cs-CZ"/>
        </w:rPr>
        <w:t>www.ntm.cz</w:t>
      </w:r>
      <w:r w:rsidR="00A34ED7">
        <w:rPr>
          <w:rFonts w:asciiTheme="majorHAnsi" w:eastAsia="Times New Roman" w:hAnsiTheme="majorHAnsi" w:cs="Times New Roman"/>
          <w:sz w:val="24"/>
          <w:szCs w:val="24"/>
          <w:lang w:eastAsia="cs-CZ"/>
        </w:rPr>
        <w:t xml:space="preserve"> od 15. května 2017).</w:t>
      </w:r>
    </w:p>
    <w:p w:rsidR="00994B39" w:rsidRDefault="00994B39" w:rsidP="001B3B51">
      <w:pPr>
        <w:autoSpaceDE w:val="0"/>
        <w:autoSpaceDN w:val="0"/>
        <w:adjustRightInd w:val="0"/>
        <w:spacing w:after="0"/>
        <w:rPr>
          <w:rFonts w:asciiTheme="majorHAnsi" w:eastAsia="Times New Roman" w:hAnsiTheme="majorHAnsi" w:cs="Times New Roman"/>
          <w:sz w:val="24"/>
          <w:szCs w:val="24"/>
          <w:lang w:eastAsia="cs-CZ"/>
        </w:rPr>
      </w:pPr>
    </w:p>
    <w:p w:rsidR="00543642" w:rsidRDefault="00543642" w:rsidP="00772C5C">
      <w:pPr>
        <w:autoSpaceDE w:val="0"/>
        <w:autoSpaceDN w:val="0"/>
        <w:adjustRightInd w:val="0"/>
        <w:spacing w:after="0"/>
        <w:jc w:val="both"/>
        <w:rPr>
          <w:rFonts w:asciiTheme="majorHAnsi" w:eastAsia="Times New Roman" w:hAnsiTheme="majorHAnsi" w:cs="Times New Roman"/>
          <w:sz w:val="24"/>
          <w:szCs w:val="24"/>
          <w:lang w:eastAsia="cs-CZ"/>
        </w:rPr>
      </w:pPr>
      <w:r w:rsidRPr="00543642">
        <w:rPr>
          <w:rFonts w:asciiTheme="majorHAnsi" w:eastAsia="Times New Roman" w:hAnsiTheme="majorHAnsi" w:cs="Times New Roman"/>
          <w:sz w:val="24"/>
          <w:szCs w:val="24"/>
          <w:lang w:eastAsia="cs-CZ"/>
        </w:rPr>
        <w:t xml:space="preserve">Po oba dny </w:t>
      </w:r>
      <w:r w:rsidRPr="001B3B51">
        <w:rPr>
          <w:rFonts w:asciiTheme="majorHAnsi" w:eastAsia="Times New Roman" w:hAnsiTheme="majorHAnsi" w:cs="Times New Roman"/>
          <w:b/>
          <w:sz w:val="24"/>
          <w:szCs w:val="24"/>
          <w:lang w:eastAsia="cs-CZ"/>
        </w:rPr>
        <w:t>27. a 28. května 2017</w:t>
      </w:r>
      <w:r w:rsidRPr="00543642">
        <w:rPr>
          <w:rFonts w:asciiTheme="majorHAnsi" w:eastAsia="Times New Roman" w:hAnsiTheme="majorHAnsi" w:cs="Times New Roman"/>
          <w:sz w:val="24"/>
          <w:szCs w:val="24"/>
          <w:lang w:eastAsia="cs-CZ"/>
        </w:rPr>
        <w:t xml:space="preserve"> mezi 9</w:t>
      </w:r>
      <w:r w:rsidR="001C0213">
        <w:rPr>
          <w:rFonts w:asciiTheme="majorHAnsi" w:eastAsia="Times New Roman" w:hAnsiTheme="majorHAnsi" w:cs="Times New Roman"/>
          <w:sz w:val="24"/>
          <w:szCs w:val="24"/>
          <w:lang w:eastAsia="cs-CZ"/>
        </w:rPr>
        <w:t>.</w:t>
      </w:r>
      <w:r w:rsidRPr="00543642">
        <w:rPr>
          <w:rFonts w:asciiTheme="majorHAnsi" w:eastAsia="Times New Roman" w:hAnsiTheme="majorHAnsi" w:cs="Times New Roman"/>
          <w:sz w:val="24"/>
          <w:szCs w:val="24"/>
          <w:lang w:eastAsia="cs-CZ"/>
        </w:rPr>
        <w:t xml:space="preserve"> a 17</w:t>
      </w:r>
      <w:r w:rsidR="001C0213">
        <w:rPr>
          <w:rFonts w:asciiTheme="majorHAnsi" w:eastAsia="Times New Roman" w:hAnsiTheme="majorHAnsi" w:cs="Times New Roman"/>
          <w:sz w:val="24"/>
          <w:szCs w:val="24"/>
          <w:lang w:eastAsia="cs-CZ"/>
        </w:rPr>
        <w:t>.</w:t>
      </w:r>
      <w:r w:rsidRPr="00543642">
        <w:rPr>
          <w:rFonts w:asciiTheme="majorHAnsi" w:eastAsia="Times New Roman" w:hAnsiTheme="majorHAnsi" w:cs="Times New Roman"/>
          <w:sz w:val="24"/>
          <w:szCs w:val="24"/>
          <w:lang w:eastAsia="cs-CZ"/>
        </w:rPr>
        <w:t xml:space="preserve"> hodinou bude v areálu budoucího Muzea železnice a elektrotechniky Národního technického muzea </w:t>
      </w:r>
      <w:r w:rsidRPr="00A34ED7">
        <w:rPr>
          <w:rFonts w:asciiTheme="majorHAnsi" w:eastAsia="Times New Roman" w:hAnsiTheme="majorHAnsi" w:cs="Times New Roman"/>
          <w:b/>
          <w:sz w:val="24"/>
          <w:szCs w:val="24"/>
          <w:lang w:eastAsia="cs-CZ"/>
        </w:rPr>
        <w:t>na Masarykově nádraží</w:t>
      </w:r>
      <w:r w:rsidRPr="00543642">
        <w:rPr>
          <w:rFonts w:asciiTheme="majorHAnsi" w:eastAsia="Times New Roman" w:hAnsiTheme="majorHAnsi" w:cs="Times New Roman"/>
          <w:sz w:val="24"/>
          <w:szCs w:val="24"/>
          <w:lang w:eastAsia="cs-CZ"/>
        </w:rPr>
        <w:t xml:space="preserve"> prezentovat produkci firem František </w:t>
      </w:r>
      <w:proofErr w:type="spellStart"/>
      <w:r w:rsidRPr="00543642">
        <w:rPr>
          <w:rFonts w:asciiTheme="majorHAnsi" w:eastAsia="Times New Roman" w:hAnsiTheme="majorHAnsi" w:cs="Times New Roman"/>
          <w:sz w:val="24"/>
          <w:szCs w:val="24"/>
          <w:lang w:eastAsia="cs-CZ"/>
        </w:rPr>
        <w:t>Ringhoffer</w:t>
      </w:r>
      <w:proofErr w:type="spellEnd"/>
      <w:r w:rsidRPr="00543642">
        <w:rPr>
          <w:rFonts w:asciiTheme="majorHAnsi" w:eastAsia="Times New Roman" w:hAnsiTheme="majorHAnsi" w:cs="Times New Roman"/>
          <w:sz w:val="24"/>
          <w:szCs w:val="24"/>
          <w:lang w:eastAsia="cs-CZ"/>
        </w:rPr>
        <w:t xml:space="preserve"> a </w:t>
      </w:r>
      <w:r w:rsidR="00A34ED7">
        <w:rPr>
          <w:rFonts w:asciiTheme="majorHAnsi" w:eastAsia="Times New Roman" w:hAnsiTheme="majorHAnsi" w:cs="Times New Roman"/>
          <w:sz w:val="24"/>
          <w:szCs w:val="24"/>
          <w:lang w:eastAsia="cs-CZ"/>
        </w:rPr>
        <w:t>koncernové Kopřivnické vozovky</w:t>
      </w:r>
      <w:r w:rsidRPr="00543642">
        <w:rPr>
          <w:rFonts w:asciiTheme="majorHAnsi" w:eastAsia="Times New Roman" w:hAnsiTheme="majorHAnsi" w:cs="Times New Roman"/>
          <w:sz w:val="24"/>
          <w:szCs w:val="24"/>
          <w:lang w:eastAsia="cs-CZ"/>
        </w:rPr>
        <w:t xml:space="preserve"> výstava </w:t>
      </w:r>
      <w:r w:rsidRPr="001B3B51">
        <w:rPr>
          <w:rFonts w:asciiTheme="majorHAnsi" w:hAnsiTheme="majorHAnsi" w:cs="Caladea-Regular"/>
          <w:b/>
          <w:color w:val="1A181C"/>
          <w:sz w:val="24"/>
          <w:szCs w:val="24"/>
        </w:rPr>
        <w:t xml:space="preserve">salonního vozu </w:t>
      </w:r>
      <w:proofErr w:type="spellStart"/>
      <w:r w:rsidRPr="001B3B51">
        <w:rPr>
          <w:rFonts w:asciiTheme="majorHAnsi" w:hAnsiTheme="majorHAnsi" w:cs="Caladea-Regular"/>
          <w:b/>
          <w:color w:val="1A181C"/>
          <w:sz w:val="24"/>
          <w:szCs w:val="24"/>
        </w:rPr>
        <w:t>Aza</w:t>
      </w:r>
      <w:proofErr w:type="spellEnd"/>
      <w:r w:rsidRPr="001B3B51">
        <w:rPr>
          <w:rFonts w:asciiTheme="majorHAnsi" w:hAnsiTheme="majorHAnsi" w:cs="Caladea-Regular"/>
          <w:b/>
          <w:color w:val="1A181C"/>
          <w:sz w:val="24"/>
          <w:szCs w:val="24"/>
        </w:rPr>
        <w:t xml:space="preserve"> 1-0086 arcivévody Františka Ferdinanda d´Este</w:t>
      </w:r>
      <w:r w:rsidRPr="00543642">
        <w:rPr>
          <w:rFonts w:asciiTheme="majorHAnsi" w:hAnsiTheme="majorHAnsi" w:cs="Caladea-Regular"/>
          <w:color w:val="1A181C"/>
          <w:sz w:val="24"/>
          <w:szCs w:val="24"/>
        </w:rPr>
        <w:t xml:space="preserve"> </w:t>
      </w:r>
      <w:r w:rsidR="001B3B51">
        <w:rPr>
          <w:rFonts w:asciiTheme="majorHAnsi" w:hAnsiTheme="majorHAnsi" w:cs="Caladea-Regular"/>
          <w:color w:val="1A181C"/>
          <w:sz w:val="24"/>
          <w:szCs w:val="24"/>
        </w:rPr>
        <w:t xml:space="preserve">z roku 1909 </w:t>
      </w:r>
      <w:r w:rsidRPr="00543642">
        <w:rPr>
          <w:rFonts w:asciiTheme="majorHAnsi" w:hAnsiTheme="majorHAnsi" w:cs="Caladea-Regular"/>
          <w:color w:val="1A181C"/>
          <w:sz w:val="24"/>
          <w:szCs w:val="24"/>
        </w:rPr>
        <w:t xml:space="preserve">(NTM) a </w:t>
      </w:r>
      <w:r w:rsidRPr="001B3B51">
        <w:rPr>
          <w:rFonts w:asciiTheme="majorHAnsi" w:hAnsiTheme="majorHAnsi" w:cs="Caladea-Regular"/>
          <w:b/>
          <w:color w:val="1A181C"/>
          <w:sz w:val="24"/>
          <w:szCs w:val="24"/>
        </w:rPr>
        <w:t xml:space="preserve">salonního vozu </w:t>
      </w:r>
      <w:proofErr w:type="spellStart"/>
      <w:r w:rsidRPr="001B3B51">
        <w:rPr>
          <w:rFonts w:asciiTheme="majorHAnsi" w:hAnsiTheme="majorHAnsi" w:cs="Caladea-Regular"/>
          <w:b/>
          <w:color w:val="1A181C"/>
          <w:sz w:val="24"/>
          <w:szCs w:val="24"/>
        </w:rPr>
        <w:t>Aza</w:t>
      </w:r>
      <w:proofErr w:type="spellEnd"/>
      <w:r w:rsidRPr="001B3B51">
        <w:rPr>
          <w:rFonts w:asciiTheme="majorHAnsi" w:hAnsiTheme="majorHAnsi" w:cs="Caladea-Regular"/>
          <w:b/>
          <w:color w:val="1A181C"/>
          <w:sz w:val="24"/>
          <w:szCs w:val="24"/>
        </w:rPr>
        <w:t xml:space="preserve"> 80 prezidenta T. G. Masaryka</w:t>
      </w:r>
      <w:r w:rsidRPr="00543642">
        <w:rPr>
          <w:rFonts w:asciiTheme="majorHAnsi" w:hAnsiTheme="majorHAnsi" w:cs="Caladea-Regular"/>
          <w:color w:val="1A181C"/>
          <w:sz w:val="24"/>
          <w:szCs w:val="24"/>
        </w:rPr>
        <w:t xml:space="preserve"> </w:t>
      </w:r>
      <w:r w:rsidR="001B3B51">
        <w:rPr>
          <w:rFonts w:asciiTheme="majorHAnsi" w:hAnsiTheme="majorHAnsi" w:cs="Caladea-Regular"/>
          <w:color w:val="1A181C"/>
          <w:sz w:val="24"/>
          <w:szCs w:val="24"/>
        </w:rPr>
        <w:t xml:space="preserve">z roku 1930 </w:t>
      </w:r>
      <w:r w:rsidRPr="00543642">
        <w:rPr>
          <w:rFonts w:asciiTheme="majorHAnsi" w:hAnsiTheme="majorHAnsi" w:cs="Caladea-Regular"/>
          <w:color w:val="1A181C"/>
          <w:sz w:val="24"/>
          <w:szCs w:val="24"/>
        </w:rPr>
        <w:t>(</w:t>
      </w:r>
      <w:proofErr w:type="gramStart"/>
      <w:r w:rsidRPr="00543642">
        <w:rPr>
          <w:rFonts w:asciiTheme="majorHAnsi" w:hAnsiTheme="majorHAnsi" w:cs="Caladea-Regular"/>
          <w:color w:val="1A181C"/>
          <w:sz w:val="24"/>
          <w:szCs w:val="24"/>
        </w:rPr>
        <w:t>ČD)</w:t>
      </w:r>
      <w:r w:rsidR="00743CA6">
        <w:rPr>
          <w:rFonts w:asciiTheme="majorHAnsi" w:hAnsiTheme="majorHAnsi" w:cs="Caladea-Regular"/>
          <w:color w:val="1A181C"/>
          <w:sz w:val="24"/>
          <w:szCs w:val="24"/>
        </w:rPr>
        <w:t xml:space="preserve"> (vstup</w:t>
      </w:r>
      <w:proofErr w:type="gramEnd"/>
      <w:r w:rsidR="00743CA6">
        <w:rPr>
          <w:rFonts w:asciiTheme="majorHAnsi" w:hAnsiTheme="majorHAnsi" w:cs="Caladea-Regular"/>
          <w:color w:val="1A181C"/>
          <w:sz w:val="24"/>
          <w:szCs w:val="24"/>
        </w:rPr>
        <w:t xml:space="preserve"> zdarma)</w:t>
      </w:r>
      <w:r w:rsidRPr="00543642">
        <w:rPr>
          <w:rFonts w:asciiTheme="majorHAnsi" w:hAnsiTheme="majorHAnsi" w:cs="Caladea-Regular"/>
          <w:color w:val="1A181C"/>
          <w:sz w:val="24"/>
          <w:szCs w:val="24"/>
        </w:rPr>
        <w:t>.</w:t>
      </w:r>
      <w:r w:rsidRPr="00543642">
        <w:rPr>
          <w:rFonts w:asciiTheme="majorHAnsi" w:eastAsia="Times New Roman" w:hAnsiTheme="majorHAnsi" w:cs="Times New Roman"/>
          <w:sz w:val="24"/>
          <w:szCs w:val="24"/>
          <w:lang w:eastAsia="cs-CZ"/>
        </w:rPr>
        <w:t xml:space="preserve"> </w:t>
      </w:r>
    </w:p>
    <w:p w:rsidR="00A34ED7" w:rsidRDefault="00A34ED7" w:rsidP="001B3B51">
      <w:pPr>
        <w:autoSpaceDE w:val="0"/>
        <w:autoSpaceDN w:val="0"/>
        <w:adjustRightInd w:val="0"/>
        <w:spacing w:after="0"/>
        <w:rPr>
          <w:rFonts w:asciiTheme="majorHAnsi" w:eastAsia="Times New Roman" w:hAnsiTheme="majorHAnsi" w:cs="Times New Roman"/>
          <w:sz w:val="24"/>
          <w:szCs w:val="24"/>
          <w:lang w:eastAsia="cs-CZ"/>
        </w:rPr>
      </w:pPr>
    </w:p>
    <w:p w:rsidR="00F939DF" w:rsidRPr="00743CA6" w:rsidRDefault="001B3B51" w:rsidP="00772C5C">
      <w:pPr>
        <w:autoSpaceDE w:val="0"/>
        <w:autoSpaceDN w:val="0"/>
        <w:adjustRightInd w:val="0"/>
        <w:spacing w:after="0"/>
        <w:jc w:val="both"/>
        <w:rPr>
          <w:rFonts w:asciiTheme="majorHAnsi" w:hAnsiTheme="majorHAnsi"/>
          <w:sz w:val="24"/>
          <w:szCs w:val="24"/>
        </w:rPr>
      </w:pPr>
      <w:r>
        <w:rPr>
          <w:rFonts w:asciiTheme="majorHAnsi" w:eastAsia="Times New Roman" w:hAnsiTheme="majorHAnsi" w:cs="Times New Roman"/>
          <w:sz w:val="24"/>
          <w:szCs w:val="24"/>
          <w:lang w:eastAsia="cs-CZ"/>
        </w:rPr>
        <w:t xml:space="preserve">Sláva podniku </w:t>
      </w:r>
      <w:proofErr w:type="spellStart"/>
      <w:r>
        <w:rPr>
          <w:rFonts w:asciiTheme="majorHAnsi" w:eastAsia="Times New Roman" w:hAnsiTheme="majorHAnsi" w:cs="Times New Roman"/>
          <w:sz w:val="24"/>
          <w:szCs w:val="24"/>
          <w:lang w:eastAsia="cs-CZ"/>
        </w:rPr>
        <w:t>Ringhoffer</w:t>
      </w:r>
      <w:proofErr w:type="spellEnd"/>
      <w:r>
        <w:rPr>
          <w:rFonts w:asciiTheme="majorHAnsi" w:eastAsia="Times New Roman" w:hAnsiTheme="majorHAnsi" w:cs="Times New Roman"/>
          <w:sz w:val="24"/>
          <w:szCs w:val="24"/>
          <w:lang w:eastAsia="cs-CZ"/>
        </w:rPr>
        <w:t xml:space="preserve"> byla bytostně spojena s pražským Smíchovem, kde byla roku 1852 slavná továrna specializující se zejména na výrobu železničních vozů a později tramvají založena. </w:t>
      </w:r>
      <w:r w:rsidR="005303A5">
        <w:rPr>
          <w:rFonts w:asciiTheme="majorHAnsi" w:eastAsia="Times New Roman" w:hAnsiTheme="majorHAnsi" w:cs="Times New Roman"/>
          <w:sz w:val="24"/>
          <w:szCs w:val="24"/>
          <w:lang w:eastAsia="cs-CZ"/>
        </w:rPr>
        <w:t xml:space="preserve">Ve spolupráci s Dopravním podnikem Hlavního města Prahy </w:t>
      </w:r>
      <w:r w:rsidR="00402E90">
        <w:rPr>
          <w:rFonts w:asciiTheme="majorHAnsi" w:eastAsia="Times New Roman" w:hAnsiTheme="majorHAnsi" w:cs="Times New Roman"/>
          <w:sz w:val="24"/>
          <w:szCs w:val="24"/>
          <w:lang w:eastAsia="cs-CZ"/>
        </w:rPr>
        <w:t xml:space="preserve">připomene dne </w:t>
      </w:r>
      <w:r w:rsidR="00402E90" w:rsidRPr="00402E90">
        <w:rPr>
          <w:rFonts w:asciiTheme="majorHAnsi" w:eastAsia="Times New Roman" w:hAnsiTheme="majorHAnsi" w:cs="Times New Roman"/>
          <w:b/>
          <w:sz w:val="24"/>
          <w:szCs w:val="24"/>
          <w:lang w:eastAsia="cs-CZ"/>
        </w:rPr>
        <w:t>27. května 2017</w:t>
      </w:r>
      <w:r w:rsidR="00402E90">
        <w:rPr>
          <w:rFonts w:asciiTheme="majorHAnsi" w:eastAsia="Times New Roman" w:hAnsiTheme="majorHAnsi" w:cs="Times New Roman"/>
          <w:sz w:val="24"/>
          <w:szCs w:val="24"/>
          <w:lang w:eastAsia="cs-CZ"/>
        </w:rPr>
        <w:t xml:space="preserve"> výrobu vozidel městských drah několik </w:t>
      </w:r>
      <w:r w:rsidR="00402E90" w:rsidRPr="00402E90">
        <w:rPr>
          <w:rFonts w:asciiTheme="majorHAnsi" w:eastAsia="Times New Roman" w:hAnsiTheme="majorHAnsi" w:cs="Times New Roman"/>
          <w:b/>
          <w:sz w:val="24"/>
          <w:szCs w:val="24"/>
          <w:lang w:eastAsia="cs-CZ"/>
        </w:rPr>
        <w:t>jízd historických tramvají</w:t>
      </w:r>
      <w:r w:rsidR="00402E90" w:rsidRPr="00402E90">
        <w:rPr>
          <w:rFonts w:asciiTheme="majorHAnsi" w:eastAsia="Times New Roman" w:hAnsiTheme="majorHAnsi" w:cs="Times New Roman"/>
          <w:sz w:val="24"/>
          <w:szCs w:val="24"/>
          <w:lang w:eastAsia="cs-CZ"/>
        </w:rPr>
        <w:t xml:space="preserve"> na trati </w:t>
      </w:r>
      <w:r w:rsidR="00402E90" w:rsidRPr="00402E90">
        <w:rPr>
          <w:rFonts w:asciiTheme="majorHAnsi" w:hAnsiTheme="majorHAnsi"/>
          <w:sz w:val="24"/>
          <w:szCs w:val="24"/>
        </w:rPr>
        <w:t>Smíchovské nádraží-Anděl-Kotlářka</w:t>
      </w:r>
      <w:r w:rsidR="00402E90">
        <w:rPr>
          <w:rFonts w:asciiTheme="majorHAnsi" w:hAnsiTheme="majorHAnsi"/>
          <w:sz w:val="24"/>
          <w:szCs w:val="24"/>
        </w:rPr>
        <w:t xml:space="preserve"> </w:t>
      </w:r>
      <w:r w:rsidR="00402E90">
        <w:rPr>
          <w:rFonts w:asciiTheme="majorHAnsi" w:eastAsia="Times New Roman" w:hAnsiTheme="majorHAnsi" w:cs="Times New Roman"/>
          <w:sz w:val="24"/>
          <w:szCs w:val="24"/>
          <w:lang w:eastAsia="cs-CZ"/>
        </w:rPr>
        <w:t xml:space="preserve">(přesné informace </w:t>
      </w:r>
      <w:r w:rsidR="001C0213">
        <w:rPr>
          <w:rFonts w:asciiTheme="majorHAnsi" w:eastAsia="Times New Roman" w:hAnsiTheme="majorHAnsi" w:cs="Times New Roman"/>
          <w:sz w:val="24"/>
          <w:szCs w:val="24"/>
          <w:lang w:eastAsia="cs-CZ"/>
        </w:rPr>
        <w:br/>
      </w:r>
      <w:r w:rsidR="00402E90">
        <w:rPr>
          <w:rFonts w:asciiTheme="majorHAnsi" w:eastAsia="Times New Roman" w:hAnsiTheme="majorHAnsi" w:cs="Times New Roman"/>
          <w:sz w:val="24"/>
          <w:szCs w:val="24"/>
          <w:lang w:eastAsia="cs-CZ"/>
        </w:rPr>
        <w:t>o jízdním řádu budo</w:t>
      </w:r>
      <w:r w:rsidR="00402E90" w:rsidRPr="00543642">
        <w:rPr>
          <w:rFonts w:asciiTheme="majorHAnsi" w:eastAsia="Times New Roman" w:hAnsiTheme="majorHAnsi" w:cs="Times New Roman"/>
          <w:sz w:val="24"/>
          <w:szCs w:val="24"/>
          <w:lang w:eastAsia="cs-CZ"/>
        </w:rPr>
        <w:t>u k dispozici na</w:t>
      </w:r>
      <w:r w:rsidR="00402E90">
        <w:rPr>
          <w:rFonts w:asciiTheme="majorHAnsi" w:eastAsia="Times New Roman" w:hAnsiTheme="majorHAnsi" w:cs="Times New Roman"/>
          <w:sz w:val="24"/>
          <w:szCs w:val="24"/>
          <w:lang w:eastAsia="cs-CZ"/>
        </w:rPr>
        <w:t xml:space="preserve"> </w:t>
      </w:r>
      <w:r w:rsidR="00402E90" w:rsidRPr="001C0213">
        <w:rPr>
          <w:rFonts w:asciiTheme="majorHAnsi" w:eastAsia="Times New Roman" w:hAnsiTheme="majorHAnsi" w:cs="Times New Roman"/>
          <w:sz w:val="24"/>
          <w:szCs w:val="24"/>
          <w:lang w:eastAsia="cs-CZ"/>
        </w:rPr>
        <w:t>www.dpp.cz</w:t>
      </w:r>
      <w:r w:rsidR="00402E90">
        <w:rPr>
          <w:rFonts w:asciiTheme="majorHAnsi" w:eastAsia="Times New Roman" w:hAnsiTheme="majorHAnsi" w:cs="Times New Roman"/>
          <w:sz w:val="24"/>
          <w:szCs w:val="24"/>
          <w:lang w:eastAsia="cs-CZ"/>
        </w:rPr>
        <w:t xml:space="preserve"> </w:t>
      </w:r>
      <w:r w:rsidR="00402E90" w:rsidRPr="00543642">
        <w:rPr>
          <w:rFonts w:asciiTheme="majorHAnsi" w:eastAsia="Times New Roman" w:hAnsiTheme="majorHAnsi" w:cs="Times New Roman"/>
          <w:sz w:val="24"/>
          <w:szCs w:val="24"/>
          <w:lang w:eastAsia="cs-CZ"/>
        </w:rPr>
        <w:t xml:space="preserve">od 15. května </w:t>
      </w:r>
      <w:r w:rsidR="00402E90" w:rsidRPr="00743CA6">
        <w:rPr>
          <w:rFonts w:asciiTheme="majorHAnsi" w:eastAsia="Times New Roman" w:hAnsiTheme="majorHAnsi" w:cs="Times New Roman"/>
          <w:sz w:val="24"/>
          <w:szCs w:val="24"/>
          <w:lang w:eastAsia="cs-CZ"/>
        </w:rPr>
        <w:t>2017)</w:t>
      </w:r>
      <w:r w:rsidR="00402E90" w:rsidRPr="00743CA6">
        <w:rPr>
          <w:rFonts w:asciiTheme="majorHAnsi" w:hAnsiTheme="majorHAnsi"/>
          <w:sz w:val="24"/>
          <w:szCs w:val="24"/>
        </w:rPr>
        <w:t>.</w:t>
      </w:r>
    </w:p>
    <w:p w:rsidR="00A34ED7" w:rsidRDefault="00A34ED7" w:rsidP="001B3B51">
      <w:pPr>
        <w:autoSpaceDE w:val="0"/>
        <w:autoSpaceDN w:val="0"/>
        <w:adjustRightInd w:val="0"/>
        <w:spacing w:after="0"/>
        <w:rPr>
          <w:rFonts w:asciiTheme="majorHAnsi" w:hAnsiTheme="majorHAnsi"/>
          <w:sz w:val="24"/>
          <w:szCs w:val="24"/>
        </w:rPr>
      </w:pPr>
    </w:p>
    <w:p w:rsidR="00402E90" w:rsidRDefault="00402E90" w:rsidP="00772C5C">
      <w:pPr>
        <w:autoSpaceDE w:val="0"/>
        <w:autoSpaceDN w:val="0"/>
        <w:adjustRightInd w:val="0"/>
        <w:spacing w:after="0"/>
        <w:jc w:val="both"/>
        <w:rPr>
          <w:rFonts w:asciiTheme="majorHAnsi" w:hAnsiTheme="majorHAnsi"/>
          <w:sz w:val="24"/>
          <w:szCs w:val="24"/>
        </w:rPr>
      </w:pPr>
      <w:r w:rsidRPr="00743CA6">
        <w:rPr>
          <w:rFonts w:asciiTheme="majorHAnsi" w:hAnsiTheme="majorHAnsi"/>
          <w:sz w:val="24"/>
          <w:szCs w:val="24"/>
        </w:rPr>
        <w:t xml:space="preserve">Kdysi slavná továrna byla již zbourána, přesto se na dnešním Smíchově nachází mnoho zapomenutých památek, které rodinu </w:t>
      </w:r>
      <w:proofErr w:type="spellStart"/>
      <w:r w:rsidRPr="00743CA6">
        <w:rPr>
          <w:rFonts w:asciiTheme="majorHAnsi" w:hAnsiTheme="majorHAnsi"/>
          <w:sz w:val="24"/>
          <w:szCs w:val="24"/>
        </w:rPr>
        <w:t>Ringhofferů</w:t>
      </w:r>
      <w:proofErr w:type="spellEnd"/>
      <w:r w:rsidRPr="00743CA6">
        <w:rPr>
          <w:rFonts w:asciiTheme="majorHAnsi" w:hAnsiTheme="majorHAnsi"/>
          <w:sz w:val="24"/>
          <w:szCs w:val="24"/>
        </w:rPr>
        <w:t xml:space="preserve"> připomínají. Jejich objevování budou dne </w:t>
      </w:r>
      <w:r w:rsidRPr="00743CA6">
        <w:rPr>
          <w:rFonts w:asciiTheme="majorHAnsi" w:hAnsiTheme="majorHAnsi"/>
          <w:b/>
          <w:sz w:val="24"/>
          <w:szCs w:val="24"/>
        </w:rPr>
        <w:t>27. května 2017</w:t>
      </w:r>
      <w:r w:rsidRPr="00743CA6">
        <w:rPr>
          <w:rFonts w:asciiTheme="majorHAnsi" w:hAnsiTheme="majorHAnsi"/>
          <w:sz w:val="24"/>
          <w:szCs w:val="24"/>
        </w:rPr>
        <w:t xml:space="preserve"> věnovány dvě </w:t>
      </w:r>
      <w:r w:rsidRPr="00743CA6">
        <w:rPr>
          <w:rFonts w:asciiTheme="majorHAnsi" w:hAnsiTheme="majorHAnsi"/>
          <w:b/>
          <w:sz w:val="24"/>
          <w:szCs w:val="24"/>
        </w:rPr>
        <w:t>komentované procházky po Smíchově</w:t>
      </w:r>
      <w:r w:rsidRPr="00743CA6">
        <w:rPr>
          <w:rFonts w:asciiTheme="majorHAnsi" w:hAnsiTheme="majorHAnsi"/>
          <w:sz w:val="24"/>
          <w:szCs w:val="24"/>
        </w:rPr>
        <w:t xml:space="preserve"> (začátek 10:00 a 14:00, sraz před kostelem sv. Václava na Smíchově</w:t>
      </w:r>
      <w:r w:rsidR="00743CA6" w:rsidRPr="00743CA6">
        <w:rPr>
          <w:rFonts w:asciiTheme="majorHAnsi" w:hAnsiTheme="majorHAnsi"/>
          <w:sz w:val="24"/>
          <w:szCs w:val="24"/>
        </w:rPr>
        <w:t>, vstup zdarma</w:t>
      </w:r>
      <w:r w:rsidRPr="00743CA6">
        <w:rPr>
          <w:rFonts w:asciiTheme="majorHAnsi" w:hAnsiTheme="majorHAnsi"/>
          <w:sz w:val="24"/>
          <w:szCs w:val="24"/>
        </w:rPr>
        <w:t>).</w:t>
      </w:r>
    </w:p>
    <w:p w:rsidR="00A34ED7" w:rsidRDefault="00A34ED7" w:rsidP="001B3B51">
      <w:pPr>
        <w:autoSpaceDE w:val="0"/>
        <w:autoSpaceDN w:val="0"/>
        <w:adjustRightInd w:val="0"/>
        <w:spacing w:after="0"/>
        <w:rPr>
          <w:rFonts w:asciiTheme="majorHAnsi" w:eastAsia="Times New Roman" w:hAnsiTheme="majorHAnsi" w:cs="Times New Roman"/>
          <w:sz w:val="24"/>
          <w:szCs w:val="24"/>
          <w:lang w:eastAsia="cs-CZ"/>
        </w:rPr>
      </w:pPr>
    </w:p>
    <w:p w:rsidR="00044486" w:rsidRPr="00743CA6" w:rsidRDefault="00044486" w:rsidP="00772C5C">
      <w:pPr>
        <w:autoSpaceDE w:val="0"/>
        <w:autoSpaceDN w:val="0"/>
        <w:adjustRightInd w:val="0"/>
        <w:spacing w:after="0"/>
        <w:jc w:val="both"/>
        <w:rPr>
          <w:rFonts w:asciiTheme="majorHAnsi" w:eastAsia="Times New Roman" w:hAnsiTheme="majorHAnsi" w:cs="Times New Roman"/>
          <w:sz w:val="24"/>
          <w:szCs w:val="24"/>
          <w:lang w:eastAsia="cs-CZ"/>
        </w:rPr>
      </w:pPr>
      <w:r>
        <w:rPr>
          <w:rFonts w:asciiTheme="majorHAnsi" w:eastAsia="Times New Roman" w:hAnsiTheme="majorHAnsi" w:cs="Times New Roman"/>
          <w:sz w:val="24"/>
          <w:szCs w:val="24"/>
          <w:lang w:eastAsia="cs-CZ"/>
        </w:rPr>
        <w:t xml:space="preserve">O víkendu </w:t>
      </w:r>
      <w:r w:rsidRPr="00A34ED7">
        <w:rPr>
          <w:rFonts w:asciiTheme="majorHAnsi" w:eastAsia="Times New Roman" w:hAnsiTheme="majorHAnsi" w:cs="Times New Roman"/>
          <w:b/>
          <w:sz w:val="24"/>
          <w:szCs w:val="24"/>
          <w:lang w:eastAsia="cs-CZ"/>
        </w:rPr>
        <w:t>27. a 28. května</w:t>
      </w:r>
      <w:r w:rsidR="00A34ED7" w:rsidRPr="00A34ED7">
        <w:rPr>
          <w:rFonts w:asciiTheme="majorHAnsi" w:eastAsia="Times New Roman" w:hAnsiTheme="majorHAnsi" w:cs="Times New Roman"/>
          <w:b/>
          <w:sz w:val="24"/>
          <w:szCs w:val="24"/>
          <w:lang w:eastAsia="cs-CZ"/>
        </w:rPr>
        <w:t xml:space="preserve"> 2017</w:t>
      </w:r>
      <w:r>
        <w:rPr>
          <w:rFonts w:asciiTheme="majorHAnsi" w:eastAsia="Times New Roman" w:hAnsiTheme="majorHAnsi" w:cs="Times New Roman"/>
          <w:sz w:val="24"/>
          <w:szCs w:val="24"/>
          <w:lang w:eastAsia="cs-CZ"/>
        </w:rPr>
        <w:t xml:space="preserve"> je také samozřejmě možné navštívit expozici </w:t>
      </w:r>
      <w:r w:rsidRPr="00A34ED7">
        <w:rPr>
          <w:rFonts w:asciiTheme="majorHAnsi" w:eastAsia="Times New Roman" w:hAnsiTheme="majorHAnsi" w:cs="Times New Roman"/>
          <w:b/>
          <w:sz w:val="24"/>
          <w:szCs w:val="24"/>
          <w:lang w:eastAsia="cs-CZ"/>
        </w:rPr>
        <w:t xml:space="preserve">Muzea </w:t>
      </w:r>
      <w:r w:rsidR="00772C5C">
        <w:rPr>
          <w:rFonts w:asciiTheme="majorHAnsi" w:eastAsia="Times New Roman" w:hAnsiTheme="majorHAnsi" w:cs="Times New Roman"/>
          <w:b/>
          <w:sz w:val="24"/>
          <w:szCs w:val="24"/>
          <w:lang w:eastAsia="cs-CZ"/>
        </w:rPr>
        <w:t xml:space="preserve">městské hromadné dopravy v Praze </w:t>
      </w:r>
      <w:r w:rsidR="00A34ED7">
        <w:rPr>
          <w:rFonts w:asciiTheme="majorHAnsi" w:eastAsia="Times New Roman" w:hAnsiTheme="majorHAnsi" w:cs="Times New Roman"/>
          <w:sz w:val="24"/>
          <w:szCs w:val="24"/>
          <w:lang w:eastAsia="cs-CZ"/>
        </w:rPr>
        <w:t xml:space="preserve">ve Střešovicích </w:t>
      </w:r>
      <w:r>
        <w:rPr>
          <w:rFonts w:asciiTheme="majorHAnsi" w:eastAsia="Times New Roman" w:hAnsiTheme="majorHAnsi" w:cs="Times New Roman"/>
          <w:sz w:val="24"/>
          <w:szCs w:val="24"/>
          <w:lang w:eastAsia="cs-CZ"/>
        </w:rPr>
        <w:t xml:space="preserve">a </w:t>
      </w:r>
      <w:r w:rsidRPr="00A34ED7">
        <w:rPr>
          <w:rFonts w:asciiTheme="majorHAnsi" w:eastAsia="Times New Roman" w:hAnsiTheme="majorHAnsi" w:cs="Times New Roman"/>
          <w:b/>
          <w:sz w:val="24"/>
          <w:szCs w:val="24"/>
          <w:lang w:eastAsia="cs-CZ"/>
        </w:rPr>
        <w:t>Národního technického muzea</w:t>
      </w:r>
      <w:r w:rsidR="00994B39">
        <w:rPr>
          <w:rFonts w:asciiTheme="majorHAnsi" w:eastAsia="Times New Roman" w:hAnsiTheme="majorHAnsi" w:cs="Times New Roman"/>
          <w:b/>
          <w:sz w:val="24"/>
          <w:szCs w:val="24"/>
          <w:lang w:eastAsia="cs-CZ"/>
        </w:rPr>
        <w:t xml:space="preserve"> </w:t>
      </w:r>
      <w:r w:rsidR="00994B39" w:rsidRPr="00994B39">
        <w:rPr>
          <w:rFonts w:asciiTheme="majorHAnsi" w:eastAsia="Times New Roman" w:hAnsiTheme="majorHAnsi" w:cs="Times New Roman"/>
          <w:sz w:val="24"/>
          <w:szCs w:val="24"/>
          <w:lang w:eastAsia="cs-CZ"/>
        </w:rPr>
        <w:t>na Letné</w:t>
      </w:r>
      <w:r>
        <w:rPr>
          <w:rFonts w:asciiTheme="majorHAnsi" w:eastAsia="Times New Roman" w:hAnsiTheme="majorHAnsi" w:cs="Times New Roman"/>
          <w:sz w:val="24"/>
          <w:szCs w:val="24"/>
          <w:lang w:eastAsia="cs-CZ"/>
        </w:rPr>
        <w:t xml:space="preserve">, které tradičně zpřístupňují řadu výrobků </w:t>
      </w:r>
      <w:r w:rsidR="00A34ED7">
        <w:rPr>
          <w:rFonts w:asciiTheme="majorHAnsi" w:eastAsia="Times New Roman" w:hAnsiTheme="majorHAnsi" w:cs="Times New Roman"/>
          <w:sz w:val="24"/>
          <w:szCs w:val="24"/>
          <w:lang w:eastAsia="cs-CZ"/>
        </w:rPr>
        <w:t xml:space="preserve">kdysi </w:t>
      </w:r>
      <w:r>
        <w:rPr>
          <w:rFonts w:asciiTheme="majorHAnsi" w:eastAsia="Times New Roman" w:hAnsiTheme="majorHAnsi" w:cs="Times New Roman"/>
          <w:sz w:val="24"/>
          <w:szCs w:val="24"/>
          <w:lang w:eastAsia="cs-CZ"/>
        </w:rPr>
        <w:t xml:space="preserve">slavného podniku </w:t>
      </w:r>
      <w:proofErr w:type="spellStart"/>
      <w:r>
        <w:rPr>
          <w:rFonts w:asciiTheme="majorHAnsi" w:eastAsia="Times New Roman" w:hAnsiTheme="majorHAnsi" w:cs="Times New Roman"/>
          <w:sz w:val="24"/>
          <w:szCs w:val="24"/>
          <w:lang w:eastAsia="cs-CZ"/>
        </w:rPr>
        <w:t>Ringhofferů</w:t>
      </w:r>
      <w:proofErr w:type="spellEnd"/>
      <w:r w:rsidR="00A34ED7">
        <w:rPr>
          <w:rFonts w:asciiTheme="majorHAnsi" w:eastAsia="Times New Roman" w:hAnsiTheme="majorHAnsi" w:cs="Times New Roman"/>
          <w:sz w:val="24"/>
          <w:szCs w:val="24"/>
          <w:lang w:eastAsia="cs-CZ"/>
        </w:rPr>
        <w:t xml:space="preserve"> (standardní vstupné).</w:t>
      </w:r>
    </w:p>
    <w:p w:rsidR="00F939DF" w:rsidRPr="00743CA6" w:rsidRDefault="00F939DF" w:rsidP="001B3B51">
      <w:pPr>
        <w:spacing w:after="0"/>
        <w:rPr>
          <w:rFonts w:asciiTheme="majorHAnsi" w:eastAsia="Times New Roman" w:hAnsiTheme="majorHAnsi" w:cs="Times New Roman"/>
          <w:sz w:val="24"/>
          <w:szCs w:val="24"/>
          <w:lang w:eastAsia="cs-CZ"/>
        </w:rPr>
      </w:pPr>
    </w:p>
    <w:p w:rsidR="00F939DF" w:rsidRPr="008862CC" w:rsidRDefault="00F939DF" w:rsidP="001B3B51">
      <w:pPr>
        <w:spacing w:after="0"/>
        <w:rPr>
          <w:rFonts w:asciiTheme="majorHAnsi" w:eastAsia="Times New Roman" w:hAnsiTheme="majorHAnsi" w:cs="Times New Roman"/>
          <w:sz w:val="24"/>
          <w:szCs w:val="24"/>
          <w:lang w:eastAsia="cs-CZ"/>
        </w:rPr>
      </w:pPr>
    </w:p>
    <w:p w:rsidR="00F939DF" w:rsidRPr="008862CC" w:rsidRDefault="00CE7021" w:rsidP="00772C5C">
      <w:pPr>
        <w:rPr>
          <w:rFonts w:asciiTheme="majorHAnsi" w:hAnsiTheme="majorHAnsi" w:cs="Arial"/>
          <w:sz w:val="24"/>
          <w:szCs w:val="24"/>
        </w:rPr>
      </w:pPr>
      <w:r w:rsidRPr="008862CC">
        <w:rPr>
          <w:rFonts w:asciiTheme="majorHAnsi" w:hAnsiTheme="majorHAnsi" w:cs="Arial"/>
          <w:sz w:val="24"/>
          <w:szCs w:val="24"/>
        </w:rPr>
        <w:t>Program o</w:t>
      </w:r>
      <w:r w:rsidR="00934214" w:rsidRPr="008862CC">
        <w:rPr>
          <w:rFonts w:asciiTheme="majorHAnsi" w:hAnsiTheme="majorHAnsi" w:cs="Arial"/>
          <w:sz w:val="24"/>
          <w:szCs w:val="24"/>
        </w:rPr>
        <w:t xml:space="preserve">slav naleznete na </w:t>
      </w:r>
      <w:r w:rsidR="00772C5C" w:rsidRPr="00772C5C">
        <w:rPr>
          <w:rFonts w:asciiTheme="majorHAnsi" w:hAnsiTheme="majorHAnsi" w:cs="Arial"/>
          <w:sz w:val="24"/>
          <w:szCs w:val="24"/>
        </w:rPr>
        <w:t>www.200let.cz</w:t>
      </w:r>
      <w:r w:rsidR="00772C5C">
        <w:rPr>
          <w:rFonts w:asciiTheme="majorHAnsi" w:hAnsiTheme="majorHAnsi" w:cs="Arial"/>
          <w:sz w:val="24"/>
          <w:szCs w:val="24"/>
        </w:rPr>
        <w:t xml:space="preserve"> a www.ntm.cz</w:t>
      </w:r>
    </w:p>
    <w:p w:rsidR="00934214" w:rsidRPr="008862CC" w:rsidRDefault="00934214" w:rsidP="00195B0E">
      <w:pPr>
        <w:spacing w:line="360" w:lineRule="auto"/>
        <w:rPr>
          <w:rFonts w:asciiTheme="majorHAnsi" w:hAnsiTheme="majorHAnsi" w:cs="Arial"/>
          <w:sz w:val="24"/>
          <w:szCs w:val="24"/>
        </w:rPr>
      </w:pPr>
      <w:r w:rsidRPr="008862CC">
        <w:rPr>
          <w:rFonts w:asciiTheme="majorHAnsi" w:hAnsiTheme="majorHAnsi" w:cs="Arial"/>
          <w:sz w:val="24"/>
          <w:szCs w:val="24"/>
        </w:rPr>
        <w:t>Tisková zpráva 27. 4. 2017</w:t>
      </w:r>
    </w:p>
    <w:p w:rsidR="00934214" w:rsidRPr="007E019B" w:rsidRDefault="00934214" w:rsidP="00195B0E">
      <w:pPr>
        <w:spacing w:line="360" w:lineRule="auto"/>
        <w:rPr>
          <w:rFonts w:asciiTheme="majorHAnsi" w:eastAsia="Calibri" w:hAnsiTheme="majorHAnsi" w:cs="Times New Roman"/>
          <w:sz w:val="24"/>
          <w:szCs w:val="24"/>
        </w:rPr>
      </w:pPr>
      <w:r w:rsidRPr="007E019B">
        <w:rPr>
          <w:rFonts w:asciiTheme="majorHAnsi" w:eastAsia="Times New Roman" w:hAnsiTheme="majorHAnsi" w:cs="Times New Roman"/>
          <w:color w:val="333333"/>
          <w:sz w:val="24"/>
          <w:szCs w:val="24"/>
          <w:lang w:eastAsia="ar-SA"/>
        </w:rPr>
        <w:t>Mgr. Adam Dušek</w:t>
      </w:r>
    </w:p>
    <w:p w:rsidR="00934214" w:rsidRPr="007E019B" w:rsidRDefault="00934214" w:rsidP="00195B0E">
      <w:pPr>
        <w:spacing w:after="0" w:line="100" w:lineRule="atLeast"/>
        <w:rPr>
          <w:rFonts w:asciiTheme="majorHAnsi" w:eastAsia="Calibri" w:hAnsiTheme="majorHAnsi" w:cs="Times New Roman"/>
          <w:sz w:val="24"/>
          <w:szCs w:val="24"/>
        </w:rPr>
      </w:pPr>
      <w:r w:rsidRPr="007E019B">
        <w:rPr>
          <w:rFonts w:asciiTheme="majorHAnsi" w:eastAsia="Times New Roman" w:hAnsiTheme="majorHAnsi" w:cs="Times New Roman"/>
          <w:i/>
          <w:color w:val="333333"/>
          <w:sz w:val="24"/>
          <w:szCs w:val="24"/>
          <w:lang w:eastAsia="ar-SA"/>
        </w:rPr>
        <w:t>Vedoucí oddělení PR a práce s veřejností</w:t>
      </w:r>
    </w:p>
    <w:p w:rsidR="00934214" w:rsidRPr="007E019B" w:rsidRDefault="00934214" w:rsidP="00195B0E">
      <w:pPr>
        <w:spacing w:after="0" w:line="100" w:lineRule="atLeast"/>
        <w:rPr>
          <w:rFonts w:asciiTheme="majorHAnsi" w:eastAsia="Calibri" w:hAnsiTheme="majorHAnsi" w:cs="Times New Roman"/>
          <w:sz w:val="24"/>
          <w:szCs w:val="24"/>
        </w:rPr>
      </w:pPr>
      <w:r w:rsidRPr="007E019B">
        <w:rPr>
          <w:rFonts w:asciiTheme="majorHAnsi" w:eastAsia="Times New Roman" w:hAnsiTheme="majorHAnsi" w:cs="Times New Roman"/>
          <w:i/>
          <w:color w:val="333333"/>
          <w:sz w:val="24"/>
          <w:szCs w:val="24"/>
          <w:lang w:eastAsia="ar-SA"/>
        </w:rPr>
        <w:t xml:space="preserve">Email: </w:t>
      </w:r>
      <w:hyperlink r:id="rId7" w:history="1">
        <w:r w:rsidRPr="007E019B">
          <w:rPr>
            <w:rFonts w:asciiTheme="majorHAnsi" w:eastAsia="Calibri" w:hAnsiTheme="majorHAnsi" w:cs="Times New Roman"/>
            <w:i/>
            <w:color w:val="0000FF"/>
            <w:sz w:val="24"/>
            <w:szCs w:val="24"/>
            <w:u w:val="single"/>
            <w:lang w:eastAsia="ar-SA"/>
          </w:rPr>
          <w:t>adam.dusek@ntm.cz</w:t>
        </w:r>
      </w:hyperlink>
    </w:p>
    <w:p w:rsidR="00934214" w:rsidRPr="007E019B" w:rsidRDefault="00934214" w:rsidP="00195B0E">
      <w:pPr>
        <w:spacing w:after="0" w:line="100" w:lineRule="atLeast"/>
        <w:rPr>
          <w:rFonts w:asciiTheme="majorHAnsi" w:eastAsia="Calibri" w:hAnsiTheme="majorHAnsi" w:cs="Times New Roman"/>
          <w:sz w:val="24"/>
          <w:szCs w:val="24"/>
        </w:rPr>
      </w:pPr>
      <w:r w:rsidRPr="007E019B">
        <w:rPr>
          <w:rFonts w:asciiTheme="majorHAnsi" w:eastAsia="Times New Roman" w:hAnsiTheme="majorHAnsi" w:cs="Times New Roman"/>
          <w:i/>
          <w:color w:val="333333"/>
          <w:sz w:val="24"/>
          <w:szCs w:val="24"/>
          <w:lang w:eastAsia="ar-SA"/>
        </w:rPr>
        <w:t>Mob: +420 774 426 828</w:t>
      </w:r>
    </w:p>
    <w:p w:rsidR="00934214" w:rsidRPr="007E019B" w:rsidRDefault="00934214" w:rsidP="00195B0E">
      <w:pPr>
        <w:spacing w:after="0" w:line="100" w:lineRule="atLeast"/>
        <w:rPr>
          <w:rFonts w:asciiTheme="majorHAnsi" w:eastAsia="Calibri" w:hAnsiTheme="majorHAnsi" w:cs="Times New Roman"/>
          <w:sz w:val="24"/>
          <w:szCs w:val="24"/>
        </w:rPr>
      </w:pPr>
      <w:r w:rsidRPr="007E019B">
        <w:rPr>
          <w:rFonts w:asciiTheme="majorHAnsi" w:eastAsia="Times New Roman" w:hAnsiTheme="majorHAnsi" w:cs="Times New Roman"/>
          <w:i/>
          <w:color w:val="333333"/>
          <w:sz w:val="24"/>
          <w:szCs w:val="24"/>
          <w:lang w:eastAsia="ar-SA"/>
        </w:rPr>
        <w:t>Národní technické muzeum</w:t>
      </w:r>
    </w:p>
    <w:p w:rsidR="00934214" w:rsidRPr="007E019B" w:rsidRDefault="00934214" w:rsidP="00195B0E">
      <w:pPr>
        <w:spacing w:after="0" w:line="100" w:lineRule="atLeast"/>
        <w:rPr>
          <w:rFonts w:asciiTheme="majorHAnsi" w:eastAsia="Calibri" w:hAnsiTheme="majorHAnsi" w:cs="Times New Roman"/>
          <w:sz w:val="24"/>
          <w:szCs w:val="24"/>
        </w:rPr>
      </w:pPr>
      <w:r w:rsidRPr="007E019B">
        <w:rPr>
          <w:rFonts w:asciiTheme="majorHAnsi" w:eastAsia="Times New Roman" w:hAnsiTheme="majorHAnsi" w:cs="Times New Roman"/>
          <w:i/>
          <w:color w:val="333333"/>
          <w:sz w:val="24"/>
          <w:szCs w:val="24"/>
          <w:lang w:eastAsia="ar-SA"/>
        </w:rPr>
        <w:t>Kostelní 42, 170 00, Praha 7</w:t>
      </w:r>
    </w:p>
    <w:p w:rsidR="00934214" w:rsidRPr="007E019B" w:rsidRDefault="00934214" w:rsidP="00195B0E">
      <w:pPr>
        <w:spacing w:after="0" w:line="100" w:lineRule="atLeast"/>
        <w:rPr>
          <w:rFonts w:asciiTheme="majorHAnsi" w:eastAsia="Calibri" w:hAnsiTheme="majorHAnsi" w:cs="Times New Roman"/>
          <w:sz w:val="24"/>
          <w:szCs w:val="24"/>
        </w:rPr>
      </w:pPr>
      <w:r w:rsidRPr="007E019B">
        <w:rPr>
          <w:rFonts w:asciiTheme="majorHAnsi" w:eastAsia="Times New Roman" w:hAnsiTheme="majorHAnsi" w:cs="Times New Roman"/>
          <w:b/>
          <w:i/>
          <w:color w:val="333333"/>
          <w:sz w:val="24"/>
          <w:szCs w:val="24"/>
          <w:lang w:eastAsia="ar-SA"/>
        </w:rPr>
        <w:t>www.ntm.cz</w:t>
      </w:r>
    </w:p>
    <w:p w:rsidR="00CC0232" w:rsidRPr="007E019B" w:rsidRDefault="00CC0232" w:rsidP="00195B0E">
      <w:pPr>
        <w:rPr>
          <w:rFonts w:asciiTheme="majorHAnsi" w:hAnsiTheme="majorHAnsi"/>
          <w:sz w:val="24"/>
          <w:szCs w:val="24"/>
        </w:rPr>
      </w:pPr>
    </w:p>
    <w:p w:rsidR="00EF2B79" w:rsidRDefault="00755880" w:rsidP="006B539E">
      <w:pPr>
        <w:rPr>
          <w:rFonts w:asciiTheme="majorHAnsi" w:hAnsiTheme="majorHAnsi"/>
          <w:sz w:val="24"/>
          <w:szCs w:val="24"/>
        </w:rPr>
      </w:pPr>
      <w:r>
        <w:rPr>
          <w:rFonts w:asciiTheme="majorHAnsi" w:hAnsiTheme="majorHAnsi"/>
          <w:noProof/>
          <w:sz w:val="24"/>
          <w:szCs w:val="24"/>
          <w:lang w:eastAsia="cs-CZ"/>
        </w:rPr>
        <w:lastRenderedPageBreak/>
        <w:drawing>
          <wp:anchor distT="0" distB="0" distL="114300" distR="114300" simplePos="0" relativeHeight="251659264" behindDoc="1" locked="0" layoutInCell="1" allowOverlap="1" wp14:anchorId="0E0BFCA7" wp14:editId="7CE845D7">
            <wp:simplePos x="0" y="0"/>
            <wp:positionH relativeFrom="column">
              <wp:posOffset>1064895</wp:posOffset>
            </wp:positionH>
            <wp:positionV relativeFrom="paragraph">
              <wp:posOffset>-139065</wp:posOffset>
            </wp:positionV>
            <wp:extent cx="3705225" cy="2437130"/>
            <wp:effectExtent l="0" t="0" r="9525" b="1270"/>
            <wp:wrapTight wrapText="bothSides">
              <wp:wrapPolygon edited="0">
                <wp:start x="0" y="0"/>
                <wp:lineTo x="0" y="21442"/>
                <wp:lineTo x="21544" y="21442"/>
                <wp:lineTo x="21544" y="0"/>
                <wp:lineTo x="0" y="0"/>
              </wp:wrapPolygon>
            </wp:wrapTight>
            <wp:docPr id="2" name="Obrázek 2" descr="C:\Users\tklick\Desktop\archiv výstav NTM\Ringhoffer\DSC_0712_nah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klick\Desktop\archiv výstav NTM\Ringhoffer\DSC_0712_nahl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5225" cy="24371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2B79" w:rsidRPr="00EF2B79" w:rsidRDefault="00EF2B79" w:rsidP="00EF2B79">
      <w:pPr>
        <w:rPr>
          <w:rFonts w:asciiTheme="majorHAnsi" w:hAnsiTheme="majorHAnsi"/>
          <w:sz w:val="24"/>
          <w:szCs w:val="24"/>
        </w:rPr>
      </w:pPr>
    </w:p>
    <w:p w:rsidR="00EF2B79" w:rsidRPr="00EF2B79" w:rsidRDefault="00EF2B79" w:rsidP="00EF2B79">
      <w:pPr>
        <w:rPr>
          <w:rFonts w:asciiTheme="majorHAnsi" w:hAnsiTheme="majorHAnsi"/>
          <w:sz w:val="24"/>
          <w:szCs w:val="24"/>
        </w:rPr>
      </w:pPr>
    </w:p>
    <w:p w:rsidR="00EF2B79" w:rsidRPr="00EF2B79" w:rsidRDefault="00EF2B79" w:rsidP="00EF2B79">
      <w:pPr>
        <w:rPr>
          <w:rFonts w:asciiTheme="majorHAnsi" w:hAnsiTheme="majorHAnsi"/>
          <w:sz w:val="24"/>
          <w:szCs w:val="24"/>
        </w:rPr>
      </w:pPr>
    </w:p>
    <w:p w:rsidR="00EF2B79" w:rsidRPr="00EF2B79" w:rsidRDefault="00EF2B79" w:rsidP="00EF2B79">
      <w:pPr>
        <w:rPr>
          <w:rFonts w:asciiTheme="majorHAnsi" w:hAnsiTheme="majorHAnsi"/>
          <w:sz w:val="24"/>
          <w:szCs w:val="24"/>
        </w:rPr>
      </w:pPr>
    </w:p>
    <w:p w:rsidR="00EF2B79" w:rsidRPr="00EF2B79" w:rsidRDefault="00EF2B79" w:rsidP="00EF2B79">
      <w:pPr>
        <w:rPr>
          <w:rFonts w:asciiTheme="majorHAnsi" w:hAnsiTheme="majorHAnsi"/>
          <w:sz w:val="24"/>
          <w:szCs w:val="24"/>
        </w:rPr>
      </w:pPr>
    </w:p>
    <w:p w:rsidR="00EF2B79" w:rsidRPr="00931948" w:rsidRDefault="00755880" w:rsidP="00755880">
      <w:pPr>
        <w:jc w:val="center"/>
        <w:rPr>
          <w:rFonts w:asciiTheme="majorHAnsi" w:hAnsiTheme="majorHAnsi"/>
          <w:i/>
          <w:szCs w:val="24"/>
        </w:rPr>
      </w:pPr>
      <w:r>
        <w:rPr>
          <w:rFonts w:asciiTheme="majorHAnsi" w:hAnsiTheme="majorHAnsi"/>
          <w:noProof/>
          <w:sz w:val="24"/>
          <w:szCs w:val="24"/>
          <w:lang w:eastAsia="cs-CZ"/>
        </w:rPr>
        <w:drawing>
          <wp:anchor distT="0" distB="0" distL="114300" distR="114300" simplePos="0" relativeHeight="251661312" behindDoc="1" locked="0" layoutInCell="1" allowOverlap="1" wp14:anchorId="20C61031" wp14:editId="6967EBD5">
            <wp:simplePos x="0" y="0"/>
            <wp:positionH relativeFrom="column">
              <wp:posOffset>1064895</wp:posOffset>
            </wp:positionH>
            <wp:positionV relativeFrom="paragraph">
              <wp:posOffset>688975</wp:posOffset>
            </wp:positionV>
            <wp:extent cx="3705225" cy="2300605"/>
            <wp:effectExtent l="0" t="0" r="9525" b="4445"/>
            <wp:wrapTight wrapText="bothSides">
              <wp:wrapPolygon edited="0">
                <wp:start x="0" y="0"/>
                <wp:lineTo x="0" y="21463"/>
                <wp:lineTo x="21544" y="21463"/>
                <wp:lineTo x="21544" y="0"/>
                <wp:lineTo x="0" y="0"/>
              </wp:wrapPolygon>
            </wp:wrapTight>
            <wp:docPr id="3" name="Obrázek 3" descr="C:\Users\tklick\Desktop\archiv výstav NTM\Ringhoffer\ii_722__v1___upr_nah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klick\Desktop\archiv výstav NTM\Ringhoffer\ii_722__v1___upr_nahle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5225" cy="23006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sz w:val="24"/>
          <w:szCs w:val="24"/>
        </w:rPr>
        <w:br/>
      </w:r>
      <w:r>
        <w:rPr>
          <w:rFonts w:asciiTheme="majorHAnsi" w:hAnsiTheme="majorHAnsi"/>
          <w:sz w:val="24"/>
          <w:szCs w:val="24"/>
        </w:rPr>
        <w:br/>
      </w:r>
      <w:r>
        <w:rPr>
          <w:rFonts w:asciiTheme="majorHAnsi" w:hAnsiTheme="majorHAnsi"/>
          <w:sz w:val="24"/>
          <w:szCs w:val="24"/>
        </w:rPr>
        <w:br/>
      </w:r>
      <w:r>
        <w:rPr>
          <w:rFonts w:asciiTheme="majorHAnsi" w:hAnsiTheme="majorHAnsi"/>
          <w:sz w:val="24"/>
          <w:szCs w:val="24"/>
        </w:rPr>
        <w:br/>
      </w:r>
      <w:r w:rsidR="00931948" w:rsidRPr="00931948">
        <w:rPr>
          <w:rFonts w:asciiTheme="majorHAnsi" w:hAnsiTheme="majorHAnsi"/>
          <w:i/>
          <w:szCs w:val="24"/>
        </w:rPr>
        <w:t>Parní motorový vůz M 124.001 „</w:t>
      </w:r>
      <w:proofErr w:type="spellStart"/>
      <w:r w:rsidR="00931948" w:rsidRPr="00931948">
        <w:rPr>
          <w:rFonts w:asciiTheme="majorHAnsi" w:hAnsiTheme="majorHAnsi"/>
          <w:i/>
          <w:szCs w:val="24"/>
        </w:rPr>
        <w:t>Komarek</w:t>
      </w:r>
      <w:proofErr w:type="spellEnd"/>
      <w:r w:rsidR="00931948" w:rsidRPr="00931948">
        <w:rPr>
          <w:rFonts w:asciiTheme="majorHAnsi" w:hAnsiTheme="majorHAnsi"/>
          <w:i/>
          <w:szCs w:val="24"/>
        </w:rPr>
        <w:t>“, provozní exponát Národního technického muzea</w:t>
      </w:r>
    </w:p>
    <w:p w:rsidR="00EF2B79" w:rsidRPr="00EF2B79" w:rsidRDefault="00EF2B79" w:rsidP="00EF2B79">
      <w:pPr>
        <w:rPr>
          <w:rFonts w:asciiTheme="majorHAnsi" w:hAnsiTheme="majorHAnsi"/>
          <w:sz w:val="24"/>
          <w:szCs w:val="24"/>
        </w:rPr>
      </w:pPr>
    </w:p>
    <w:p w:rsidR="00EF2B79" w:rsidRPr="00EF2B79" w:rsidRDefault="00EF2B79" w:rsidP="00EF2B79">
      <w:pPr>
        <w:rPr>
          <w:rFonts w:asciiTheme="majorHAnsi" w:hAnsiTheme="majorHAnsi"/>
          <w:sz w:val="24"/>
          <w:szCs w:val="24"/>
        </w:rPr>
      </w:pPr>
    </w:p>
    <w:p w:rsidR="00EF2B79" w:rsidRPr="00EF2B79" w:rsidRDefault="00EF2B79" w:rsidP="00EF2B79">
      <w:pPr>
        <w:rPr>
          <w:rFonts w:asciiTheme="majorHAnsi" w:hAnsiTheme="majorHAnsi"/>
          <w:sz w:val="24"/>
          <w:szCs w:val="24"/>
        </w:rPr>
      </w:pPr>
    </w:p>
    <w:p w:rsidR="00EF2B79" w:rsidRPr="00EF2B79" w:rsidRDefault="00EF2B79" w:rsidP="00EF2B79">
      <w:pPr>
        <w:rPr>
          <w:rFonts w:asciiTheme="majorHAnsi" w:hAnsiTheme="majorHAnsi"/>
          <w:sz w:val="24"/>
          <w:szCs w:val="24"/>
        </w:rPr>
      </w:pPr>
    </w:p>
    <w:p w:rsidR="00EF2B79" w:rsidRPr="00EF2B79" w:rsidRDefault="00EF2B79" w:rsidP="00EF2B79">
      <w:pPr>
        <w:rPr>
          <w:rFonts w:asciiTheme="majorHAnsi" w:hAnsiTheme="majorHAnsi"/>
          <w:sz w:val="24"/>
          <w:szCs w:val="24"/>
        </w:rPr>
      </w:pPr>
    </w:p>
    <w:p w:rsidR="00EF2B79" w:rsidRPr="00EF2B79" w:rsidRDefault="00EF2B79" w:rsidP="00EF2B79">
      <w:pPr>
        <w:rPr>
          <w:rFonts w:asciiTheme="majorHAnsi" w:hAnsiTheme="majorHAnsi"/>
          <w:sz w:val="24"/>
          <w:szCs w:val="24"/>
        </w:rPr>
      </w:pPr>
    </w:p>
    <w:p w:rsidR="00EF2B79" w:rsidRPr="00EF2B79" w:rsidRDefault="00EF2B79" w:rsidP="00EF2B79">
      <w:pPr>
        <w:rPr>
          <w:rFonts w:asciiTheme="majorHAnsi" w:hAnsiTheme="majorHAnsi"/>
          <w:sz w:val="24"/>
          <w:szCs w:val="24"/>
        </w:rPr>
      </w:pPr>
    </w:p>
    <w:p w:rsidR="00195B0E" w:rsidRPr="00931948" w:rsidRDefault="00931948" w:rsidP="00931948">
      <w:pPr>
        <w:tabs>
          <w:tab w:val="left" w:pos="5434"/>
        </w:tabs>
        <w:jc w:val="center"/>
        <w:rPr>
          <w:rFonts w:asciiTheme="majorHAnsi" w:hAnsiTheme="majorHAnsi"/>
          <w:i/>
          <w:szCs w:val="24"/>
        </w:rPr>
      </w:pPr>
      <w:r w:rsidRPr="00931948">
        <w:rPr>
          <w:rFonts w:asciiTheme="majorHAnsi" w:hAnsiTheme="majorHAnsi"/>
          <w:i/>
          <w:szCs w:val="24"/>
        </w:rPr>
        <w:t>Ringhofferovy závody Smíchov</w:t>
      </w:r>
    </w:p>
    <w:p w:rsidR="00931948" w:rsidRDefault="00755880" w:rsidP="00EF2B79">
      <w:pPr>
        <w:tabs>
          <w:tab w:val="left" w:pos="5434"/>
        </w:tabs>
        <w:rPr>
          <w:rFonts w:asciiTheme="majorHAnsi" w:hAnsiTheme="majorHAnsi"/>
          <w:sz w:val="24"/>
          <w:szCs w:val="24"/>
        </w:rPr>
      </w:pPr>
      <w:r>
        <w:rPr>
          <w:rFonts w:asciiTheme="majorHAnsi" w:hAnsiTheme="majorHAnsi"/>
          <w:noProof/>
          <w:sz w:val="24"/>
          <w:szCs w:val="24"/>
          <w:lang w:eastAsia="cs-CZ"/>
        </w:rPr>
        <w:drawing>
          <wp:anchor distT="0" distB="0" distL="114300" distR="114300" simplePos="0" relativeHeight="251662336" behindDoc="1" locked="0" layoutInCell="1" allowOverlap="1" wp14:anchorId="58121AEE" wp14:editId="499FF480">
            <wp:simplePos x="0" y="0"/>
            <wp:positionH relativeFrom="column">
              <wp:posOffset>-89535</wp:posOffset>
            </wp:positionH>
            <wp:positionV relativeFrom="paragraph">
              <wp:posOffset>203835</wp:posOffset>
            </wp:positionV>
            <wp:extent cx="1287145" cy="476885"/>
            <wp:effectExtent l="0" t="0" r="8255" b="0"/>
            <wp:wrapTight wrapText="bothSides">
              <wp:wrapPolygon edited="0">
                <wp:start x="0" y="0"/>
                <wp:lineTo x="0" y="20708"/>
                <wp:lineTo x="21419" y="20708"/>
                <wp:lineTo x="21419" y="0"/>
                <wp:lineTo x="0" y="0"/>
              </wp:wrapPolygon>
            </wp:wrapTight>
            <wp:docPr id="4" name="Obrázek 4" descr="C:\Users\tklick\Desktop\archiv výstav NTM\Ringhoffer\loga mala\HUAV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klick\Desktop\archiv výstav NTM\Ringhoffer\loga mala\HUAVc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7145" cy="476885"/>
                    </a:xfrm>
                    <a:prstGeom prst="rect">
                      <a:avLst/>
                    </a:prstGeom>
                    <a:noFill/>
                    <a:ln>
                      <a:noFill/>
                    </a:ln>
                  </pic:spPr>
                </pic:pic>
              </a:graphicData>
            </a:graphic>
            <wp14:sizeRelH relativeFrom="page">
              <wp14:pctWidth>0</wp14:pctWidth>
            </wp14:sizeRelH>
            <wp14:sizeRelV relativeFrom="page">
              <wp14:pctHeight>0</wp14:pctHeight>
            </wp14:sizeRelV>
          </wp:anchor>
        </w:drawing>
      </w:r>
      <w:r w:rsidR="00EF2B79">
        <w:rPr>
          <w:rFonts w:asciiTheme="majorHAnsi" w:hAnsiTheme="majorHAnsi"/>
          <w:sz w:val="24"/>
          <w:szCs w:val="24"/>
        </w:rPr>
        <w:t>Hlavní partner</w:t>
      </w:r>
      <w:r w:rsidR="00931948">
        <w:rPr>
          <w:rFonts w:asciiTheme="majorHAnsi" w:hAnsiTheme="majorHAnsi"/>
          <w:sz w:val="24"/>
          <w:szCs w:val="24"/>
        </w:rPr>
        <w:t>:</w:t>
      </w:r>
      <w:r w:rsidR="00EF2B79">
        <w:rPr>
          <w:rFonts w:asciiTheme="majorHAnsi" w:hAnsiTheme="majorHAnsi"/>
          <w:sz w:val="24"/>
          <w:szCs w:val="24"/>
        </w:rPr>
        <w:t xml:space="preserve">          </w:t>
      </w:r>
      <w:r w:rsidR="00931948">
        <w:rPr>
          <w:rFonts w:asciiTheme="majorHAnsi" w:hAnsiTheme="majorHAnsi"/>
          <w:sz w:val="24"/>
          <w:szCs w:val="24"/>
        </w:rPr>
        <w:br/>
      </w:r>
    </w:p>
    <w:p w:rsidR="00755880" w:rsidRDefault="00755880" w:rsidP="00EF2B79">
      <w:pPr>
        <w:tabs>
          <w:tab w:val="left" w:pos="5434"/>
        </w:tabs>
        <w:rPr>
          <w:rFonts w:asciiTheme="majorHAnsi" w:hAnsiTheme="majorHAnsi"/>
          <w:sz w:val="24"/>
          <w:szCs w:val="24"/>
        </w:rPr>
      </w:pPr>
      <w:r>
        <w:rPr>
          <w:rFonts w:asciiTheme="majorHAnsi" w:hAnsiTheme="majorHAnsi"/>
          <w:noProof/>
          <w:sz w:val="24"/>
          <w:szCs w:val="24"/>
          <w:lang w:eastAsia="cs-CZ"/>
        </w:rPr>
        <w:drawing>
          <wp:anchor distT="0" distB="0" distL="114300" distR="114300" simplePos="0" relativeHeight="251668480" behindDoc="1" locked="0" layoutInCell="1" allowOverlap="1" wp14:anchorId="4320BE07" wp14:editId="5A26E6C3">
            <wp:simplePos x="0" y="0"/>
            <wp:positionH relativeFrom="column">
              <wp:posOffset>3776345</wp:posOffset>
            </wp:positionH>
            <wp:positionV relativeFrom="paragraph">
              <wp:posOffset>471170</wp:posOffset>
            </wp:positionV>
            <wp:extent cx="786765" cy="381635"/>
            <wp:effectExtent l="0" t="0" r="0" b="0"/>
            <wp:wrapTight wrapText="bothSides">
              <wp:wrapPolygon edited="0">
                <wp:start x="0" y="0"/>
                <wp:lineTo x="0" y="20486"/>
                <wp:lineTo x="20920" y="20486"/>
                <wp:lineTo x="20920" y="0"/>
                <wp:lineTo x="0" y="0"/>
              </wp:wrapPolygon>
            </wp:wrapTight>
            <wp:docPr id="18" name="Obrázek 18" descr="C:\Users\tklick\Desktop\archiv výstav NTM\Ringhoffer\loga mala\logo_CVUT_doplnkova_verz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tklick\Desktop\archiv výstav NTM\Ringhoffer\loga mala\logo_CVUT_doplnkova_verze.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6765" cy="381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67456" behindDoc="1" locked="0" layoutInCell="1" allowOverlap="1" wp14:anchorId="216FA6FA" wp14:editId="53657A05">
            <wp:simplePos x="0" y="0"/>
            <wp:positionH relativeFrom="column">
              <wp:posOffset>3050540</wp:posOffset>
            </wp:positionH>
            <wp:positionV relativeFrom="paragraph">
              <wp:posOffset>429260</wp:posOffset>
            </wp:positionV>
            <wp:extent cx="626745" cy="452755"/>
            <wp:effectExtent l="0" t="0" r="1905" b="4445"/>
            <wp:wrapTight wrapText="bothSides">
              <wp:wrapPolygon edited="0">
                <wp:start x="0" y="0"/>
                <wp:lineTo x="0" y="20903"/>
                <wp:lineTo x="21009" y="20903"/>
                <wp:lineTo x="21009" y="0"/>
                <wp:lineTo x="0" y="0"/>
              </wp:wrapPolygon>
            </wp:wrapTight>
            <wp:docPr id="9" name="Obrázek 9" descr="C:\Users\tklick\Desktop\archiv výstav NTM\Ringhoffer\loga mala\AVCR_stredova znacka_CZ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tklick\Desktop\archiv výstav NTM\Ringhoffer\loga mala\AVCR_stredova znacka_CZ_cmyk.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74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66432" behindDoc="1" locked="0" layoutInCell="1" allowOverlap="1" wp14:anchorId="7706EA4E" wp14:editId="5F57A008">
            <wp:simplePos x="0" y="0"/>
            <wp:positionH relativeFrom="column">
              <wp:posOffset>2247900</wp:posOffset>
            </wp:positionH>
            <wp:positionV relativeFrom="paragraph">
              <wp:posOffset>429260</wp:posOffset>
            </wp:positionV>
            <wp:extent cx="705485" cy="441960"/>
            <wp:effectExtent l="0" t="0" r="0" b="0"/>
            <wp:wrapTight wrapText="bothSides">
              <wp:wrapPolygon edited="0">
                <wp:start x="0" y="0"/>
                <wp:lineTo x="0" y="20483"/>
                <wp:lineTo x="20997" y="20483"/>
                <wp:lineTo x="20997" y="0"/>
                <wp:lineTo x="0" y="0"/>
              </wp:wrapPolygon>
            </wp:wrapTight>
            <wp:docPr id="7" name="Obrázek 7" descr="C:\Users\tklick\Desktop\archiv výstav NTM\Ringhoffer\loga mala\vsc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klick\Desktop\archiv výstav NTM\Ringhoffer\loga mala\vscht.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5485" cy="4419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65408" behindDoc="1" locked="0" layoutInCell="1" allowOverlap="1" wp14:anchorId="3FA329C0" wp14:editId="7185723B">
            <wp:simplePos x="0" y="0"/>
            <wp:positionH relativeFrom="column">
              <wp:posOffset>882650</wp:posOffset>
            </wp:positionH>
            <wp:positionV relativeFrom="paragraph">
              <wp:posOffset>502920</wp:posOffset>
            </wp:positionV>
            <wp:extent cx="1262380" cy="347345"/>
            <wp:effectExtent l="0" t="0" r="0" b="0"/>
            <wp:wrapTight wrapText="bothSides">
              <wp:wrapPolygon edited="0">
                <wp:start x="0" y="0"/>
                <wp:lineTo x="0" y="20139"/>
                <wp:lineTo x="21187" y="20139"/>
                <wp:lineTo x="21187" y="0"/>
                <wp:lineTo x="0" y="0"/>
              </wp:wrapPolygon>
            </wp:wrapTight>
            <wp:docPr id="23" name="Obrázek 23" descr="C:\Users\tklick\Desktop\archiv výstav NTM\Ringhoffer\loga mala\logo-VUKV-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tklick\Desktop\archiv výstav NTM\Ringhoffer\loga mala\logo-VUKV-CMYK.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62380" cy="3473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63360" behindDoc="1" locked="0" layoutInCell="1" allowOverlap="1" wp14:anchorId="277C2637" wp14:editId="60D2CB4B">
            <wp:simplePos x="0" y="0"/>
            <wp:positionH relativeFrom="column">
              <wp:posOffset>-1308735</wp:posOffset>
            </wp:positionH>
            <wp:positionV relativeFrom="paragraph">
              <wp:posOffset>504825</wp:posOffset>
            </wp:positionV>
            <wp:extent cx="1192530" cy="365760"/>
            <wp:effectExtent l="0" t="0" r="7620" b="0"/>
            <wp:wrapTight wrapText="bothSides">
              <wp:wrapPolygon edited="0">
                <wp:start x="0" y="0"/>
                <wp:lineTo x="0" y="20250"/>
                <wp:lineTo x="21393" y="20250"/>
                <wp:lineTo x="21393" y="0"/>
                <wp:lineTo x="0" y="0"/>
              </wp:wrapPolygon>
            </wp:wrapTight>
            <wp:docPr id="5" name="Obrázek 5" descr="C:\Users\tklick\Desktop\archiv výstav NTM\Ringhoffer\loga mala\mkC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klick\Desktop\archiv výstav NTM\Ringhoffer\loga mala\mkCR.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2530" cy="36576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64384" behindDoc="1" locked="0" layoutInCell="1" allowOverlap="1" wp14:anchorId="11CDE8BF" wp14:editId="23669B77">
            <wp:simplePos x="0" y="0"/>
            <wp:positionH relativeFrom="column">
              <wp:posOffset>36830</wp:posOffset>
            </wp:positionH>
            <wp:positionV relativeFrom="paragraph">
              <wp:posOffset>427990</wp:posOffset>
            </wp:positionV>
            <wp:extent cx="755015" cy="443230"/>
            <wp:effectExtent l="0" t="0" r="6985" b="0"/>
            <wp:wrapTight wrapText="bothSides">
              <wp:wrapPolygon edited="0">
                <wp:start x="0" y="0"/>
                <wp:lineTo x="0" y="20424"/>
                <wp:lineTo x="21255" y="20424"/>
                <wp:lineTo x="21255" y="0"/>
                <wp:lineTo x="0" y="0"/>
              </wp:wrapPolygon>
            </wp:wrapTight>
            <wp:docPr id="6" name="Obrázek 6" descr="C:\Users\tklick\Desktop\archiv výstav NTM\Ringhoffer\loga mala\prazdro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klick\Desktop\archiv výstav NTM\Ringhoffer\loga mala\prazdroj.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55015" cy="4432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sz w:val="24"/>
          <w:szCs w:val="24"/>
        </w:rPr>
        <w:br/>
      </w:r>
      <w:r w:rsidR="00EF2B79">
        <w:rPr>
          <w:rFonts w:asciiTheme="majorHAnsi" w:hAnsiTheme="majorHAnsi"/>
          <w:sz w:val="24"/>
          <w:szCs w:val="24"/>
        </w:rPr>
        <w:t>Partneři</w:t>
      </w:r>
      <w:r w:rsidR="00931948">
        <w:rPr>
          <w:rFonts w:asciiTheme="majorHAnsi" w:hAnsiTheme="majorHAnsi"/>
          <w:sz w:val="24"/>
          <w:szCs w:val="24"/>
        </w:rPr>
        <w:t>:</w:t>
      </w:r>
    </w:p>
    <w:p w:rsidR="00EF2B79" w:rsidRDefault="00772C5C" w:rsidP="00EF2B79">
      <w:pPr>
        <w:tabs>
          <w:tab w:val="left" w:pos="5434"/>
        </w:tabs>
        <w:rPr>
          <w:rFonts w:asciiTheme="majorHAnsi" w:hAnsiTheme="majorHAnsi"/>
          <w:sz w:val="24"/>
          <w:szCs w:val="24"/>
        </w:rPr>
      </w:pPr>
      <w:r>
        <w:rPr>
          <w:rFonts w:asciiTheme="majorHAnsi" w:hAnsiTheme="majorHAnsi"/>
          <w:noProof/>
          <w:sz w:val="24"/>
          <w:szCs w:val="24"/>
          <w:lang w:eastAsia="cs-CZ"/>
        </w:rPr>
        <w:drawing>
          <wp:anchor distT="0" distB="0" distL="114300" distR="114300" simplePos="0" relativeHeight="251669504" behindDoc="1" locked="0" layoutInCell="1" allowOverlap="1" wp14:anchorId="067F10CE" wp14:editId="53B474D1">
            <wp:simplePos x="0" y="0"/>
            <wp:positionH relativeFrom="column">
              <wp:posOffset>53975</wp:posOffset>
            </wp:positionH>
            <wp:positionV relativeFrom="paragraph">
              <wp:posOffset>127635</wp:posOffset>
            </wp:positionV>
            <wp:extent cx="852805" cy="343535"/>
            <wp:effectExtent l="0" t="0" r="4445" b="0"/>
            <wp:wrapTight wrapText="bothSides">
              <wp:wrapPolygon edited="0">
                <wp:start x="0" y="0"/>
                <wp:lineTo x="0" y="20362"/>
                <wp:lineTo x="21230" y="20362"/>
                <wp:lineTo x="21230" y="0"/>
                <wp:lineTo x="0" y="0"/>
              </wp:wrapPolygon>
            </wp:wrapTight>
            <wp:docPr id="10" name="Obrázek 10" descr="C:\Users\tklick\Desktop\archiv výstav NTM\Ringhoffer\loga mala\SnÝmek 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klick\Desktop\archiv výstav NTM\Ringhoffer\loga mala\SnÝmek 011.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52805" cy="3435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70528" behindDoc="1" locked="0" layoutInCell="1" allowOverlap="1" wp14:anchorId="7BABA5A7" wp14:editId="02FEED62">
            <wp:simplePos x="0" y="0"/>
            <wp:positionH relativeFrom="column">
              <wp:posOffset>1141095</wp:posOffset>
            </wp:positionH>
            <wp:positionV relativeFrom="paragraph">
              <wp:posOffset>123825</wp:posOffset>
            </wp:positionV>
            <wp:extent cx="375285" cy="420370"/>
            <wp:effectExtent l="0" t="0" r="5715" b="0"/>
            <wp:wrapTight wrapText="bothSides">
              <wp:wrapPolygon edited="0">
                <wp:start x="0" y="0"/>
                <wp:lineTo x="0" y="20556"/>
                <wp:lineTo x="20832" y="20556"/>
                <wp:lineTo x="20832" y="0"/>
                <wp:lineTo x="0" y="0"/>
              </wp:wrapPolygon>
            </wp:wrapTight>
            <wp:docPr id="11" name="Obrázek 11" descr="C:\Users\tklick\Desktop\archiv výstav NTM\Ringhoffer\loga mala\Kamenice_jen_v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tklick\Desktop\archiv výstav NTM\Ringhoffer\loga mala\Kamenice_jen_v_jpg.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5285" cy="4203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71552" behindDoc="1" locked="0" layoutInCell="1" allowOverlap="1" wp14:anchorId="08E589DE" wp14:editId="68E6C524">
            <wp:simplePos x="0" y="0"/>
            <wp:positionH relativeFrom="column">
              <wp:posOffset>1679575</wp:posOffset>
            </wp:positionH>
            <wp:positionV relativeFrom="paragraph">
              <wp:posOffset>118745</wp:posOffset>
            </wp:positionV>
            <wp:extent cx="538480" cy="434340"/>
            <wp:effectExtent l="0" t="0" r="0" b="3810"/>
            <wp:wrapTight wrapText="bothSides">
              <wp:wrapPolygon edited="0">
                <wp:start x="0" y="0"/>
                <wp:lineTo x="0" y="20842"/>
                <wp:lineTo x="20632" y="20842"/>
                <wp:lineTo x="20632" y="0"/>
                <wp:lineTo x="0" y="0"/>
              </wp:wrapPolygon>
            </wp:wrapTight>
            <wp:docPr id="12" name="Obrázek 12" descr="C:\Users\tklick\Desktop\archiv výstav NTM\Ringhoffer\loga mala\DP_logo_vertik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klick\Desktop\archiv výstav NTM\Ringhoffer\loga mala\DP_logo_vertikal.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848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72576" behindDoc="1" locked="0" layoutInCell="1" allowOverlap="1" wp14:anchorId="7825EF73" wp14:editId="62600995">
            <wp:simplePos x="0" y="0"/>
            <wp:positionH relativeFrom="column">
              <wp:posOffset>2233930</wp:posOffset>
            </wp:positionH>
            <wp:positionV relativeFrom="paragraph">
              <wp:posOffset>205740</wp:posOffset>
            </wp:positionV>
            <wp:extent cx="1316355" cy="347980"/>
            <wp:effectExtent l="0" t="0" r="0" b="0"/>
            <wp:wrapTight wrapText="bothSides">
              <wp:wrapPolygon edited="0">
                <wp:start x="0" y="0"/>
                <wp:lineTo x="0" y="20102"/>
                <wp:lineTo x="21256" y="20102"/>
                <wp:lineTo x="21256" y="0"/>
                <wp:lineTo x="0" y="0"/>
              </wp:wrapPolygon>
            </wp:wrapTight>
            <wp:docPr id="13" name="Obrázek 13" descr="C:\Users\tklick\Desktop\archiv výstav NTM\Ringhoffer\loga mala\c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tklick\Desktop\archiv výstav NTM\Ringhoffer\loga mala\cd.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16355" cy="3479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73600" behindDoc="1" locked="0" layoutInCell="1" allowOverlap="1" wp14:anchorId="195C8E3F" wp14:editId="0EC9B6B2">
            <wp:simplePos x="0" y="0"/>
            <wp:positionH relativeFrom="column">
              <wp:posOffset>3446780</wp:posOffset>
            </wp:positionH>
            <wp:positionV relativeFrom="paragraph">
              <wp:posOffset>-13335</wp:posOffset>
            </wp:positionV>
            <wp:extent cx="572770" cy="685800"/>
            <wp:effectExtent l="0" t="0" r="0" b="0"/>
            <wp:wrapTight wrapText="bothSides">
              <wp:wrapPolygon edited="0">
                <wp:start x="0" y="0"/>
                <wp:lineTo x="0" y="21000"/>
                <wp:lineTo x="20834" y="21000"/>
                <wp:lineTo x="20834" y="0"/>
                <wp:lineTo x="0" y="0"/>
              </wp:wrapPolygon>
            </wp:wrapTight>
            <wp:docPr id="14" name="Obrázek 14" descr="C:\Users\tklick\Desktop\archiv výstav NTM\Ringhoffer\loga mala\SKODA_Logo_sRGB_50mm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tklick\Desktop\archiv výstav NTM\Ringhoffer\loga mala\SKODA_Logo_sRGB_50mm_M.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277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74624" behindDoc="1" locked="0" layoutInCell="1" allowOverlap="1" wp14:anchorId="6B7279CB" wp14:editId="21B74441">
            <wp:simplePos x="0" y="0"/>
            <wp:positionH relativeFrom="column">
              <wp:posOffset>4105910</wp:posOffset>
            </wp:positionH>
            <wp:positionV relativeFrom="paragraph">
              <wp:posOffset>85725</wp:posOffset>
            </wp:positionV>
            <wp:extent cx="466725" cy="504825"/>
            <wp:effectExtent l="0" t="0" r="9525" b="9525"/>
            <wp:wrapTight wrapText="bothSides">
              <wp:wrapPolygon edited="0">
                <wp:start x="5290" y="0"/>
                <wp:lineTo x="0" y="4075"/>
                <wp:lineTo x="0" y="17117"/>
                <wp:lineTo x="4408" y="21192"/>
                <wp:lineTo x="16751" y="21192"/>
                <wp:lineTo x="21159" y="17117"/>
                <wp:lineTo x="21159" y="4075"/>
                <wp:lineTo x="16751" y="0"/>
                <wp:lineTo x="5290" y="0"/>
              </wp:wrapPolygon>
            </wp:wrapTight>
            <wp:docPr id="15" name="Obrázek 15" descr="https://www.prazdroj.cz/cospospohzeg/uploads/2016/03/logo-kozel-znack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prazdroj.cz/cospospohzeg/uploads/2016/03/logo-kozel-znacky.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6725"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76672" behindDoc="1" locked="0" layoutInCell="1" allowOverlap="1" wp14:anchorId="0EC22D7C" wp14:editId="4A57A68B">
            <wp:simplePos x="0" y="0"/>
            <wp:positionH relativeFrom="column">
              <wp:posOffset>5425440</wp:posOffset>
            </wp:positionH>
            <wp:positionV relativeFrom="paragraph">
              <wp:posOffset>133350</wp:posOffset>
            </wp:positionV>
            <wp:extent cx="409575" cy="421640"/>
            <wp:effectExtent l="0" t="0" r="9525" b="0"/>
            <wp:wrapTight wrapText="bothSides">
              <wp:wrapPolygon edited="0">
                <wp:start x="0" y="0"/>
                <wp:lineTo x="0" y="20494"/>
                <wp:lineTo x="21098" y="20494"/>
                <wp:lineTo x="21098" y="0"/>
                <wp:lineTo x="0" y="0"/>
              </wp:wrapPolygon>
            </wp:wrapTight>
            <wp:docPr id="17" name="Obrázek 17" descr="C:\Users\tklick\Desktop\archiv výstav NTM\Ringhoffer\LOGA\MPSV\jpg-sm\logoMPSV-m-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tklick\Desktop\archiv výstav NTM\Ringhoffer\LOGA\MPSV\jpg-sm\logoMPSV-m-sm.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9575" cy="4216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75648" behindDoc="1" locked="0" layoutInCell="1" allowOverlap="1" wp14:anchorId="1F9CFAB0" wp14:editId="644A03C2">
            <wp:simplePos x="0" y="0"/>
            <wp:positionH relativeFrom="column">
              <wp:posOffset>4768850</wp:posOffset>
            </wp:positionH>
            <wp:positionV relativeFrom="paragraph">
              <wp:posOffset>135890</wp:posOffset>
            </wp:positionV>
            <wp:extent cx="415290" cy="422910"/>
            <wp:effectExtent l="0" t="0" r="3810" b="0"/>
            <wp:wrapTight wrapText="bothSides">
              <wp:wrapPolygon edited="0">
                <wp:start x="0" y="0"/>
                <wp:lineTo x="0" y="20432"/>
                <wp:lineTo x="20807" y="20432"/>
                <wp:lineTo x="20807" y="0"/>
                <wp:lineTo x="0" y="0"/>
              </wp:wrapPolygon>
            </wp:wrapTight>
            <wp:docPr id="16" name="Obrázek 16" descr="C:\Users\tklick\Desktop\archiv výstav NTM\Ringhoffer\loga mala\tramaz_jen_v_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tklick\Desktop\archiv výstav NTM\Ringhoffer\loga mala\tramaz_jen_v_jpg.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5290" cy="422910"/>
                    </a:xfrm>
                    <a:prstGeom prst="rect">
                      <a:avLst/>
                    </a:prstGeom>
                    <a:noFill/>
                    <a:ln>
                      <a:noFill/>
                    </a:ln>
                  </pic:spPr>
                </pic:pic>
              </a:graphicData>
            </a:graphic>
            <wp14:sizeRelH relativeFrom="page">
              <wp14:pctWidth>0</wp14:pctWidth>
            </wp14:sizeRelH>
            <wp14:sizeRelV relativeFrom="page">
              <wp14:pctHeight>0</wp14:pctHeight>
            </wp14:sizeRelV>
          </wp:anchor>
        </w:drawing>
      </w:r>
      <w:r w:rsidR="00931948">
        <w:rPr>
          <w:rFonts w:asciiTheme="majorHAnsi" w:hAnsiTheme="majorHAnsi"/>
          <w:sz w:val="24"/>
          <w:szCs w:val="24"/>
        </w:rPr>
        <w:t xml:space="preserve">   </w:t>
      </w:r>
      <w:r w:rsidR="00EF2B79">
        <w:rPr>
          <w:rFonts w:asciiTheme="majorHAnsi" w:hAnsiTheme="majorHAnsi"/>
          <w:sz w:val="24"/>
          <w:szCs w:val="24"/>
        </w:rPr>
        <w:t xml:space="preserve"> </w:t>
      </w:r>
      <w:r w:rsidR="00931948">
        <w:rPr>
          <w:rFonts w:asciiTheme="majorHAnsi" w:hAnsiTheme="majorHAnsi"/>
          <w:sz w:val="24"/>
          <w:szCs w:val="24"/>
        </w:rPr>
        <w:t xml:space="preserve"> </w:t>
      </w:r>
      <w:r w:rsidR="00A56AD5">
        <w:rPr>
          <w:rFonts w:asciiTheme="majorHAnsi" w:hAnsiTheme="majorHAnsi"/>
          <w:sz w:val="24"/>
          <w:szCs w:val="24"/>
        </w:rPr>
        <w:t xml:space="preserve">         </w:t>
      </w:r>
      <w:r w:rsidR="00931948">
        <w:rPr>
          <w:rFonts w:asciiTheme="majorHAnsi" w:hAnsiTheme="majorHAnsi"/>
          <w:sz w:val="24"/>
          <w:szCs w:val="24"/>
        </w:rPr>
        <w:t xml:space="preserve">   </w:t>
      </w:r>
    </w:p>
    <w:p w:rsidR="00931948" w:rsidRDefault="00931948" w:rsidP="00EF2B79">
      <w:pPr>
        <w:tabs>
          <w:tab w:val="left" w:pos="5434"/>
        </w:tabs>
        <w:rPr>
          <w:rFonts w:asciiTheme="majorHAnsi" w:hAnsiTheme="majorHAnsi"/>
          <w:sz w:val="24"/>
          <w:szCs w:val="24"/>
        </w:rPr>
      </w:pPr>
    </w:p>
    <w:p w:rsidR="00931948" w:rsidRDefault="00AA4C60" w:rsidP="00EF2B79">
      <w:pPr>
        <w:tabs>
          <w:tab w:val="left" w:pos="5434"/>
        </w:tabs>
        <w:rPr>
          <w:rFonts w:asciiTheme="majorHAnsi" w:hAnsiTheme="majorHAnsi"/>
          <w:sz w:val="24"/>
          <w:szCs w:val="24"/>
        </w:rPr>
      </w:pPr>
      <w:r>
        <w:rPr>
          <w:rFonts w:asciiTheme="majorHAnsi" w:hAnsiTheme="majorHAnsi"/>
          <w:noProof/>
          <w:sz w:val="24"/>
          <w:szCs w:val="24"/>
          <w:lang w:eastAsia="cs-CZ"/>
        </w:rPr>
        <w:drawing>
          <wp:anchor distT="0" distB="0" distL="114300" distR="114300" simplePos="0" relativeHeight="251679744" behindDoc="1" locked="0" layoutInCell="1" allowOverlap="1" wp14:anchorId="3031B516" wp14:editId="7DFCDB5D">
            <wp:simplePos x="0" y="0"/>
            <wp:positionH relativeFrom="column">
              <wp:posOffset>3631565</wp:posOffset>
            </wp:positionH>
            <wp:positionV relativeFrom="paragraph">
              <wp:posOffset>328295</wp:posOffset>
            </wp:positionV>
            <wp:extent cx="1587500" cy="339725"/>
            <wp:effectExtent l="0" t="0" r="0" b="3175"/>
            <wp:wrapTight wrapText="bothSides">
              <wp:wrapPolygon edited="0">
                <wp:start x="0" y="0"/>
                <wp:lineTo x="0" y="20591"/>
                <wp:lineTo x="21254" y="20591"/>
                <wp:lineTo x="21254" y="0"/>
                <wp:lineTo x="0" y="0"/>
              </wp:wrapPolygon>
            </wp:wrapTight>
            <wp:docPr id="22" name="Obrázek 22" descr="C:\Users\tklick\Desktop\archiv výstav NTM\Ringhoffer\loga mala\LOGO_PP_portal_casop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tklick\Desktop\archiv výstav NTM\Ringhoffer\loga mala\LOGO_PP_portal_casopis.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87500" cy="339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heme="majorHAnsi" w:hAnsiTheme="majorHAnsi"/>
          <w:noProof/>
          <w:sz w:val="24"/>
          <w:szCs w:val="24"/>
          <w:lang w:eastAsia="cs-CZ"/>
        </w:rPr>
        <w:drawing>
          <wp:anchor distT="0" distB="0" distL="114300" distR="114300" simplePos="0" relativeHeight="251678720" behindDoc="1" locked="0" layoutInCell="1" allowOverlap="1" wp14:anchorId="575CE472" wp14:editId="21B4CD39">
            <wp:simplePos x="0" y="0"/>
            <wp:positionH relativeFrom="column">
              <wp:posOffset>1911350</wp:posOffset>
            </wp:positionH>
            <wp:positionV relativeFrom="paragraph">
              <wp:posOffset>291465</wp:posOffset>
            </wp:positionV>
            <wp:extent cx="1480185" cy="485775"/>
            <wp:effectExtent l="0" t="0" r="5715" b="9525"/>
            <wp:wrapTight wrapText="bothSides">
              <wp:wrapPolygon edited="0">
                <wp:start x="0" y="0"/>
                <wp:lineTo x="0" y="21176"/>
                <wp:lineTo x="21405" y="21176"/>
                <wp:lineTo x="21405" y="0"/>
                <wp:lineTo x="0" y="0"/>
              </wp:wrapPolygon>
            </wp:wrapTight>
            <wp:docPr id="21" name="Obrázek 21" descr="C:\Users\tklick\Desktop\archiv výstav NTM\Ringhoffer\loga mala\c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tklick\Desktop\archiv výstav NTM\Ringhoffer\loga mala\cro.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80185" cy="485775"/>
                    </a:xfrm>
                    <a:prstGeom prst="rect">
                      <a:avLst/>
                    </a:prstGeom>
                    <a:noFill/>
                    <a:ln>
                      <a:noFill/>
                    </a:ln>
                  </pic:spPr>
                </pic:pic>
              </a:graphicData>
            </a:graphic>
            <wp14:sizeRelH relativeFrom="page">
              <wp14:pctWidth>0</wp14:pctWidth>
            </wp14:sizeRelH>
            <wp14:sizeRelV relativeFrom="page">
              <wp14:pctHeight>0</wp14:pctHeight>
            </wp14:sizeRelV>
          </wp:anchor>
        </w:drawing>
      </w:r>
      <w:r w:rsidR="00931948">
        <w:rPr>
          <w:rFonts w:asciiTheme="majorHAnsi" w:hAnsiTheme="majorHAnsi"/>
          <w:sz w:val="24"/>
          <w:szCs w:val="24"/>
        </w:rPr>
        <w:t>Mediální partneři:</w:t>
      </w:r>
    </w:p>
    <w:p w:rsidR="00755880" w:rsidRPr="00EF2B79" w:rsidRDefault="00931948" w:rsidP="00EF2B79">
      <w:pPr>
        <w:tabs>
          <w:tab w:val="left" w:pos="5434"/>
        </w:tabs>
        <w:rPr>
          <w:rFonts w:asciiTheme="majorHAnsi" w:hAnsiTheme="majorHAnsi"/>
          <w:sz w:val="24"/>
          <w:szCs w:val="24"/>
        </w:rPr>
      </w:pPr>
      <w:r>
        <w:rPr>
          <w:rFonts w:asciiTheme="majorHAnsi" w:hAnsiTheme="majorHAnsi"/>
          <w:noProof/>
          <w:sz w:val="24"/>
          <w:szCs w:val="24"/>
          <w:lang w:eastAsia="cs-CZ"/>
        </w:rPr>
        <w:drawing>
          <wp:anchor distT="0" distB="0" distL="114300" distR="114300" simplePos="0" relativeHeight="251677696" behindDoc="1" locked="0" layoutInCell="1" allowOverlap="1" wp14:anchorId="0DA04532" wp14:editId="588B4530">
            <wp:simplePos x="0" y="0"/>
            <wp:positionH relativeFrom="column">
              <wp:posOffset>635</wp:posOffset>
            </wp:positionH>
            <wp:positionV relativeFrom="paragraph">
              <wp:posOffset>100965</wp:posOffset>
            </wp:positionV>
            <wp:extent cx="1643380" cy="238760"/>
            <wp:effectExtent l="0" t="0" r="0" b="8890"/>
            <wp:wrapTight wrapText="bothSides">
              <wp:wrapPolygon edited="0">
                <wp:start x="0" y="0"/>
                <wp:lineTo x="0" y="20681"/>
                <wp:lineTo x="4507" y="20681"/>
                <wp:lineTo x="21283" y="17234"/>
                <wp:lineTo x="21283" y="1723"/>
                <wp:lineTo x="4507" y="0"/>
                <wp:lineTo x="0" y="0"/>
              </wp:wrapPolygon>
            </wp:wrapTight>
            <wp:docPr id="19" name="Obrázek 19" descr="C:\Users\tklick\Desktop\archiv výstav NTM\Ringhoffer\LOGA\ceska_televize\CT-V1-l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tklick\Desktop\archiv výstav NTM\Ringhoffer\LOGA\ceska_televize\CT-V1-lg.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43380" cy="23876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755880" w:rsidRPr="00EF2B79">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599" w:rsidRDefault="00F73599" w:rsidP="002C4AE7">
      <w:pPr>
        <w:spacing w:after="0" w:line="240" w:lineRule="auto"/>
      </w:pPr>
      <w:r>
        <w:separator/>
      </w:r>
    </w:p>
  </w:endnote>
  <w:endnote w:type="continuationSeparator" w:id="0">
    <w:p w:rsidR="00F73599" w:rsidRDefault="00F73599" w:rsidP="002C4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adea-Regular">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43" w:usb2="00000009" w:usb3="00000000" w:csb0="000001FF" w:csb1="00000000"/>
  </w:font>
  <w:font w:name="Adobe Hebrew">
    <w:altName w:val="Times New Roman"/>
    <w:panose1 w:val="00000000000000000000"/>
    <w:charset w:val="00"/>
    <w:family w:val="roman"/>
    <w:notTrueType/>
    <w:pitch w:val="variable"/>
    <w:sig w:usb0="00000000" w:usb1="4000204A" w:usb2="00000000" w:usb3="00000000" w:csb0="0000002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AE7" w:rsidRPr="002C4AE7" w:rsidRDefault="00F73599" w:rsidP="002C4AE7">
    <w:pPr>
      <w:tabs>
        <w:tab w:val="center" w:pos="4536"/>
        <w:tab w:val="right" w:pos="9072"/>
      </w:tabs>
      <w:spacing w:after="0" w:line="240" w:lineRule="auto"/>
      <w:jc w:val="center"/>
      <w:rPr>
        <w:rFonts w:eastAsia="Times New Roman" w:cs="Times New Roman"/>
        <w:sz w:val="24"/>
        <w:szCs w:val="24"/>
        <w:lang w:eastAsia="cs-CZ"/>
      </w:rPr>
    </w:pPr>
    <w:hyperlink r:id="rId1" w:history="1">
      <w:r w:rsidR="002C4AE7" w:rsidRPr="002C4AE7">
        <w:rPr>
          <w:rFonts w:eastAsia="Times New Roman" w:cs="Times New Roman"/>
          <w:sz w:val="24"/>
          <w:szCs w:val="24"/>
          <w:lang w:eastAsia="cs-CZ"/>
        </w:rPr>
        <w:t>www.ntm.cz</w:t>
      </w:r>
    </w:hyperlink>
  </w:p>
  <w:p w:rsidR="002C4AE7" w:rsidRPr="002C4AE7" w:rsidRDefault="002C4AE7" w:rsidP="002C4AE7">
    <w:pPr>
      <w:tabs>
        <w:tab w:val="center" w:pos="4536"/>
        <w:tab w:val="right" w:pos="9072"/>
      </w:tabs>
      <w:spacing w:after="0" w:line="240" w:lineRule="auto"/>
      <w:jc w:val="center"/>
      <w:rPr>
        <w:rFonts w:eastAsia="Times New Roman" w:cs="Times New Roman"/>
        <w:sz w:val="24"/>
        <w:szCs w:val="24"/>
        <w:lang w:eastAsia="cs-CZ"/>
      </w:rPr>
    </w:pPr>
    <w:r w:rsidRPr="002C4AE7">
      <w:rPr>
        <w:rFonts w:eastAsia="Times New Roman" w:cs="Times New Roman"/>
        <w:sz w:val="24"/>
        <w:szCs w:val="24"/>
        <w:lang w:eastAsia="cs-CZ"/>
      </w:rPr>
      <w:t>www.200let.cz</w:t>
    </w:r>
  </w:p>
  <w:p w:rsidR="002C4AE7" w:rsidRDefault="002C4AE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599" w:rsidRDefault="00F73599" w:rsidP="002C4AE7">
      <w:pPr>
        <w:spacing w:after="0" w:line="240" w:lineRule="auto"/>
      </w:pPr>
      <w:r>
        <w:separator/>
      </w:r>
    </w:p>
  </w:footnote>
  <w:footnote w:type="continuationSeparator" w:id="0">
    <w:p w:rsidR="00F73599" w:rsidRDefault="00F73599" w:rsidP="002C4A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AE7" w:rsidRPr="002C4AE7" w:rsidRDefault="002C4AE7" w:rsidP="002C4AE7">
    <w:pPr>
      <w:keepNext/>
      <w:tabs>
        <w:tab w:val="right" w:pos="9720"/>
      </w:tabs>
      <w:spacing w:after="60" w:line="240" w:lineRule="auto"/>
      <w:ind w:right="-34" w:firstLine="993"/>
      <w:outlineLvl w:val="3"/>
      <w:rPr>
        <w:rFonts w:eastAsia="Times New Roman" w:cs="Times New Roman"/>
        <w:b/>
        <w:color w:val="333333"/>
        <w:spacing w:val="8"/>
        <w:sz w:val="24"/>
        <w:szCs w:val="24"/>
        <w:lang w:eastAsia="cs-CZ"/>
      </w:rPr>
    </w:pPr>
    <w:r w:rsidRPr="002C4AE7">
      <w:rPr>
        <w:rFonts w:eastAsia="Times New Roman" w:cs="Adobe Hebrew"/>
        <w:b/>
        <w:noProof/>
        <w:color w:val="008080"/>
        <w:sz w:val="48"/>
        <w:szCs w:val="20"/>
        <w:lang w:eastAsia="cs-CZ"/>
      </w:rPr>
      <w:drawing>
        <wp:anchor distT="0" distB="0" distL="114300" distR="114300" simplePos="0" relativeHeight="251659264" behindDoc="0" locked="0" layoutInCell="1" allowOverlap="1" wp14:anchorId="576C9F52" wp14:editId="7D28EEF1">
          <wp:simplePos x="0" y="0"/>
          <wp:positionH relativeFrom="column">
            <wp:posOffset>-3810</wp:posOffset>
          </wp:positionH>
          <wp:positionV relativeFrom="paragraph">
            <wp:posOffset>0</wp:posOffset>
          </wp:positionV>
          <wp:extent cx="539750" cy="539750"/>
          <wp:effectExtent l="0" t="0" r="0" b="0"/>
          <wp:wrapSquare wrapText="bothSides"/>
          <wp:docPr id="1" name="Obrázek 1" descr="ntm_cerne_pozitiv_v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ntm_cerne_pozitiv_ve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4AE7">
      <w:rPr>
        <w:rFonts w:eastAsia="Times New Roman" w:cs="Adobe Hebrew"/>
        <w:b/>
        <w:noProof/>
        <w:color w:val="333333"/>
        <w:spacing w:val="8"/>
        <w:sz w:val="20"/>
        <w:szCs w:val="20"/>
        <w:lang w:eastAsia="cs-CZ"/>
      </w:rPr>
      <w:t xml:space="preserve">    </w:t>
    </w:r>
    <w:r w:rsidRPr="002C4AE7">
      <w:rPr>
        <w:rFonts w:eastAsia="Times New Roman" w:cs="Times New Roman"/>
        <w:b/>
        <w:noProof/>
        <w:color w:val="333333"/>
        <w:spacing w:val="8"/>
        <w:sz w:val="24"/>
        <w:szCs w:val="24"/>
        <w:lang w:eastAsia="cs-CZ"/>
      </w:rPr>
      <w:t>TISKOVÁ ZPRÁVA</w:t>
    </w:r>
  </w:p>
  <w:p w:rsidR="002C4AE7" w:rsidRPr="002C4AE7" w:rsidRDefault="002C4AE7" w:rsidP="002C4AE7">
    <w:pPr>
      <w:widowControl w:val="0"/>
      <w:autoSpaceDE w:val="0"/>
      <w:autoSpaceDN w:val="0"/>
      <w:adjustRightInd w:val="0"/>
      <w:spacing w:after="60" w:line="240" w:lineRule="auto"/>
      <w:ind w:right="-1602" w:firstLine="993"/>
      <w:rPr>
        <w:rFonts w:eastAsia="Times New Roman" w:cs="Times New Roman"/>
        <w:b/>
        <w:caps/>
        <w:color w:val="333333"/>
        <w:spacing w:val="16"/>
        <w:w w:val="104"/>
        <w:sz w:val="16"/>
        <w:szCs w:val="16"/>
        <w:lang w:eastAsia="cs-CZ"/>
      </w:rPr>
    </w:pPr>
    <w:r w:rsidRPr="002C4AE7">
      <w:rPr>
        <w:rFonts w:eastAsia="Times New Roman" w:cs="Times New Roman"/>
        <w:b/>
        <w:caps/>
        <w:color w:val="333333"/>
        <w:spacing w:val="16"/>
        <w:w w:val="104"/>
        <w:sz w:val="16"/>
        <w:szCs w:val="16"/>
        <w:lang w:eastAsia="cs-CZ"/>
      </w:rPr>
      <w:t xml:space="preserve">    NÁRODNÍ TECHNICKÉ MUZEUM &gt; KOSTELNÍ 42 &gt; 170 78 PRAHA 7 &gt; WWW.NTM.CZ</w:t>
    </w:r>
  </w:p>
  <w:p w:rsidR="002C4AE7" w:rsidRPr="002C4AE7" w:rsidRDefault="002C4AE7" w:rsidP="002C4AE7">
    <w:pPr>
      <w:widowControl w:val="0"/>
      <w:autoSpaceDE w:val="0"/>
      <w:autoSpaceDN w:val="0"/>
      <w:adjustRightInd w:val="0"/>
      <w:spacing w:after="60" w:line="240" w:lineRule="auto"/>
      <w:ind w:right="-1602" w:firstLine="993"/>
      <w:rPr>
        <w:rFonts w:eastAsia="Times New Roman" w:cs="Adobe Hebrew"/>
        <w:caps/>
        <w:color w:val="333333"/>
        <w:spacing w:val="16"/>
        <w:sz w:val="20"/>
        <w:szCs w:val="12"/>
        <w:lang w:eastAsia="cs-CZ"/>
      </w:rPr>
    </w:pPr>
    <w:r w:rsidRPr="002C4AE7">
      <w:rPr>
        <w:rFonts w:eastAsia="Times New Roman" w:cs="Times New Roman"/>
        <w:b/>
        <w:caps/>
        <w:color w:val="333333"/>
        <w:spacing w:val="16"/>
        <w:sz w:val="16"/>
        <w:szCs w:val="16"/>
        <w:lang w:eastAsia="cs-CZ"/>
      </w:rPr>
      <w:t xml:space="preserve">    KONTAKT PRO MÉDIA &gt; adam.dusek@NTM.CZ &gt; 220 399 166 &gt; 774 426 828</w:t>
    </w:r>
  </w:p>
  <w:p w:rsidR="002C4AE7" w:rsidRDefault="002C4AE7">
    <w:pPr>
      <w:pStyle w:val="Zhlav"/>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AE7"/>
    <w:rsid w:val="00044486"/>
    <w:rsid w:val="0007631F"/>
    <w:rsid w:val="00080469"/>
    <w:rsid w:val="000A5348"/>
    <w:rsid w:val="000B4DA7"/>
    <w:rsid w:val="000C3319"/>
    <w:rsid w:val="000C77D8"/>
    <w:rsid w:val="00195B0E"/>
    <w:rsid w:val="001B3B51"/>
    <w:rsid w:val="001C0213"/>
    <w:rsid w:val="002A48E0"/>
    <w:rsid w:val="002A4971"/>
    <w:rsid w:val="002C4AE7"/>
    <w:rsid w:val="00323AA1"/>
    <w:rsid w:val="00402E90"/>
    <w:rsid w:val="004900FA"/>
    <w:rsid w:val="004F340C"/>
    <w:rsid w:val="004F774C"/>
    <w:rsid w:val="005303A5"/>
    <w:rsid w:val="00543642"/>
    <w:rsid w:val="006B4CAB"/>
    <w:rsid w:val="006B539E"/>
    <w:rsid w:val="0071175A"/>
    <w:rsid w:val="00713161"/>
    <w:rsid w:val="00717417"/>
    <w:rsid w:val="00743CA6"/>
    <w:rsid w:val="00752AE4"/>
    <w:rsid w:val="00755880"/>
    <w:rsid w:val="00772C5C"/>
    <w:rsid w:val="007E019B"/>
    <w:rsid w:val="007F7E93"/>
    <w:rsid w:val="008862CC"/>
    <w:rsid w:val="008B27DA"/>
    <w:rsid w:val="008D6F92"/>
    <w:rsid w:val="008F2AD2"/>
    <w:rsid w:val="00920FCF"/>
    <w:rsid w:val="00931948"/>
    <w:rsid w:val="00934214"/>
    <w:rsid w:val="00994B39"/>
    <w:rsid w:val="009F08EB"/>
    <w:rsid w:val="00A34ED7"/>
    <w:rsid w:val="00A56AD5"/>
    <w:rsid w:val="00AA2792"/>
    <w:rsid w:val="00AA4C60"/>
    <w:rsid w:val="00C4117A"/>
    <w:rsid w:val="00CA6C76"/>
    <w:rsid w:val="00CC0232"/>
    <w:rsid w:val="00CE7021"/>
    <w:rsid w:val="00D022F4"/>
    <w:rsid w:val="00D11E30"/>
    <w:rsid w:val="00D90445"/>
    <w:rsid w:val="00E44550"/>
    <w:rsid w:val="00EC6D07"/>
    <w:rsid w:val="00EF2B79"/>
    <w:rsid w:val="00F124A6"/>
    <w:rsid w:val="00F73599"/>
    <w:rsid w:val="00F77A8F"/>
    <w:rsid w:val="00F939D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C4AE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C4AE7"/>
  </w:style>
  <w:style w:type="paragraph" w:styleId="Zpat">
    <w:name w:val="footer"/>
    <w:basedOn w:val="Normln"/>
    <w:link w:val="ZpatChar"/>
    <w:uiPriority w:val="99"/>
    <w:unhideWhenUsed/>
    <w:rsid w:val="002C4AE7"/>
    <w:pPr>
      <w:tabs>
        <w:tab w:val="center" w:pos="4536"/>
        <w:tab w:val="right" w:pos="9072"/>
      </w:tabs>
      <w:spacing w:after="0" w:line="240" w:lineRule="auto"/>
    </w:pPr>
  </w:style>
  <w:style w:type="character" w:customStyle="1" w:styleId="ZpatChar">
    <w:name w:val="Zápatí Char"/>
    <w:basedOn w:val="Standardnpsmoodstavce"/>
    <w:link w:val="Zpat"/>
    <w:uiPriority w:val="99"/>
    <w:rsid w:val="002C4AE7"/>
  </w:style>
  <w:style w:type="character" w:styleId="Siln">
    <w:name w:val="Strong"/>
    <w:basedOn w:val="Standardnpsmoodstavce"/>
    <w:uiPriority w:val="22"/>
    <w:qFormat/>
    <w:rsid w:val="000C3319"/>
    <w:rPr>
      <w:b/>
      <w:bCs/>
    </w:rPr>
  </w:style>
  <w:style w:type="character" w:styleId="Hypertextovodkaz">
    <w:name w:val="Hyperlink"/>
    <w:basedOn w:val="Standardnpsmoodstavce"/>
    <w:uiPriority w:val="99"/>
    <w:unhideWhenUsed/>
    <w:rsid w:val="000C3319"/>
    <w:rPr>
      <w:color w:val="0000FF"/>
      <w:u w:val="single"/>
    </w:rPr>
  </w:style>
  <w:style w:type="paragraph" w:styleId="Textbubliny">
    <w:name w:val="Balloon Text"/>
    <w:basedOn w:val="Normln"/>
    <w:link w:val="TextbublinyChar"/>
    <w:uiPriority w:val="99"/>
    <w:semiHidden/>
    <w:unhideWhenUsed/>
    <w:rsid w:val="00F124A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124A6"/>
    <w:rPr>
      <w:rFonts w:ascii="Tahoma" w:hAnsi="Tahoma" w:cs="Tahoma"/>
      <w:sz w:val="16"/>
      <w:szCs w:val="16"/>
    </w:rPr>
  </w:style>
  <w:style w:type="paragraph" w:styleId="Revize">
    <w:name w:val="Revision"/>
    <w:hidden/>
    <w:uiPriority w:val="99"/>
    <w:semiHidden/>
    <w:rsid w:val="00195B0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C4AE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C4AE7"/>
  </w:style>
  <w:style w:type="paragraph" w:styleId="Zpat">
    <w:name w:val="footer"/>
    <w:basedOn w:val="Normln"/>
    <w:link w:val="ZpatChar"/>
    <w:uiPriority w:val="99"/>
    <w:unhideWhenUsed/>
    <w:rsid w:val="002C4AE7"/>
    <w:pPr>
      <w:tabs>
        <w:tab w:val="center" w:pos="4536"/>
        <w:tab w:val="right" w:pos="9072"/>
      </w:tabs>
      <w:spacing w:after="0" w:line="240" w:lineRule="auto"/>
    </w:pPr>
  </w:style>
  <w:style w:type="character" w:customStyle="1" w:styleId="ZpatChar">
    <w:name w:val="Zápatí Char"/>
    <w:basedOn w:val="Standardnpsmoodstavce"/>
    <w:link w:val="Zpat"/>
    <w:uiPriority w:val="99"/>
    <w:rsid w:val="002C4AE7"/>
  </w:style>
  <w:style w:type="character" w:styleId="Siln">
    <w:name w:val="Strong"/>
    <w:basedOn w:val="Standardnpsmoodstavce"/>
    <w:uiPriority w:val="22"/>
    <w:qFormat/>
    <w:rsid w:val="000C3319"/>
    <w:rPr>
      <w:b/>
      <w:bCs/>
    </w:rPr>
  </w:style>
  <w:style w:type="character" w:styleId="Hypertextovodkaz">
    <w:name w:val="Hyperlink"/>
    <w:basedOn w:val="Standardnpsmoodstavce"/>
    <w:uiPriority w:val="99"/>
    <w:unhideWhenUsed/>
    <w:rsid w:val="000C3319"/>
    <w:rPr>
      <w:color w:val="0000FF"/>
      <w:u w:val="single"/>
    </w:rPr>
  </w:style>
  <w:style w:type="paragraph" w:styleId="Textbubliny">
    <w:name w:val="Balloon Text"/>
    <w:basedOn w:val="Normln"/>
    <w:link w:val="TextbublinyChar"/>
    <w:uiPriority w:val="99"/>
    <w:semiHidden/>
    <w:unhideWhenUsed/>
    <w:rsid w:val="00F124A6"/>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124A6"/>
    <w:rPr>
      <w:rFonts w:ascii="Tahoma" w:hAnsi="Tahoma" w:cs="Tahoma"/>
      <w:sz w:val="16"/>
      <w:szCs w:val="16"/>
    </w:rPr>
  </w:style>
  <w:style w:type="paragraph" w:styleId="Revize">
    <w:name w:val="Revision"/>
    <w:hidden/>
    <w:uiPriority w:val="99"/>
    <w:semiHidden/>
    <w:rsid w:val="00195B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87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mailto:adam.dusek@ntm.cz"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microsoft.com/office/2007/relationships/stylesWithEffects" Target="stylesWithEffect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ntm.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4106</Characters>
  <Application>Microsoft Office Word</Application>
  <DocSecurity>0</DocSecurity>
  <Lines>34</Lines>
  <Paragraphs>9</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Dobisíková</dc:creator>
  <cp:lastModifiedBy>Tomáš Klička</cp:lastModifiedBy>
  <cp:revision>2</cp:revision>
  <cp:lastPrinted>2017-04-26T14:24:00Z</cp:lastPrinted>
  <dcterms:created xsi:type="dcterms:W3CDTF">2017-05-02T07:56:00Z</dcterms:created>
  <dcterms:modified xsi:type="dcterms:W3CDTF">2017-05-02T07:56:00Z</dcterms:modified>
</cp:coreProperties>
</file>