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BD" w:rsidRDefault="00691F92" w:rsidP="000805BD">
      <w:pPr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/>
        <w:t xml:space="preserve"> Oprava</w:t>
      </w:r>
      <w:r w:rsidR="000805BD">
        <w:rPr>
          <w:b/>
          <w:bCs/>
          <w:sz w:val="40"/>
          <w:szCs w:val="40"/>
        </w:rPr>
        <w:t xml:space="preserve"> Letenského kolotoče</w:t>
      </w:r>
      <w:r>
        <w:rPr>
          <w:b/>
          <w:bCs/>
          <w:sz w:val="40"/>
          <w:szCs w:val="40"/>
        </w:rPr>
        <w:t xml:space="preserve"> pokročila</w:t>
      </w:r>
    </w:p>
    <w:p w:rsidR="00691F92" w:rsidRPr="00691F92" w:rsidRDefault="00691F92" w:rsidP="00295703">
      <w:pPr>
        <w:spacing w:line="360" w:lineRule="auto"/>
        <w:jc w:val="center"/>
        <w:rPr>
          <w:rFonts w:asciiTheme="minorHAnsi" w:eastAsiaTheme="minorHAnsi" w:hAnsiTheme="minorHAnsi" w:cstheme="minorBidi"/>
          <w:lang w:eastAsia="en-US"/>
        </w:rPr>
      </w:pPr>
    </w:p>
    <w:p w:rsidR="00691F92" w:rsidRPr="00E00397" w:rsidRDefault="00691F92" w:rsidP="00295703">
      <w:pPr>
        <w:spacing w:after="200" w:line="360" w:lineRule="auto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691F92">
        <w:rPr>
          <w:rFonts w:asciiTheme="minorHAnsi" w:eastAsiaTheme="minorHAnsi" w:hAnsiTheme="minorHAnsi" w:cstheme="minorHAnsi"/>
          <w:b/>
          <w:lang w:eastAsia="en-US"/>
        </w:rPr>
        <w:t>Mám</w:t>
      </w:r>
      <w:r w:rsidRPr="00E00397">
        <w:rPr>
          <w:rFonts w:asciiTheme="minorHAnsi" w:eastAsiaTheme="minorHAnsi" w:hAnsiTheme="minorHAnsi" w:cstheme="minorHAnsi"/>
          <w:b/>
          <w:lang w:eastAsia="en-US"/>
        </w:rPr>
        <w:t xml:space="preserve">e velkou </w:t>
      </w:r>
      <w:r w:rsidR="00E00397" w:rsidRPr="00E00397">
        <w:rPr>
          <w:rFonts w:asciiTheme="minorHAnsi" w:eastAsiaTheme="minorHAnsi" w:hAnsiTheme="minorHAnsi" w:cstheme="minorHAnsi"/>
          <w:b/>
          <w:lang w:eastAsia="en-US"/>
        </w:rPr>
        <w:t>radost, že v</w:t>
      </w:r>
      <w:r w:rsidRPr="00E00397">
        <w:rPr>
          <w:rFonts w:asciiTheme="minorHAnsi" w:eastAsiaTheme="minorHAnsi" w:hAnsiTheme="minorHAnsi" w:cstheme="minorHAnsi"/>
          <w:b/>
          <w:lang w:eastAsia="en-US"/>
        </w:rPr>
        <w:t>ás můžeme</w:t>
      </w:r>
      <w:r w:rsidRPr="00691F92">
        <w:rPr>
          <w:rFonts w:asciiTheme="minorHAnsi" w:eastAsiaTheme="minorHAnsi" w:hAnsiTheme="minorHAnsi" w:cstheme="minorHAnsi"/>
          <w:b/>
          <w:lang w:eastAsia="en-US"/>
        </w:rPr>
        <w:t xml:space="preserve"> informovat, ž</w:t>
      </w:r>
      <w:r w:rsidRPr="00E00397">
        <w:rPr>
          <w:rFonts w:asciiTheme="minorHAnsi" w:eastAsiaTheme="minorHAnsi" w:hAnsiTheme="minorHAnsi" w:cstheme="minorHAnsi"/>
          <w:b/>
          <w:lang w:eastAsia="en-US"/>
        </w:rPr>
        <w:t>e oprava Letenského kolotoče</w:t>
      </w:r>
      <w:r w:rsidRPr="00691F92">
        <w:rPr>
          <w:rFonts w:asciiTheme="minorHAnsi" w:eastAsiaTheme="minorHAnsi" w:hAnsiTheme="minorHAnsi" w:cstheme="minorHAnsi"/>
          <w:b/>
          <w:lang w:eastAsia="en-US"/>
        </w:rPr>
        <w:t xml:space="preserve"> se blíží k úspěšnému konci a tato unikátní chráněná technická památka bude znovu zprovozněna.</w:t>
      </w:r>
    </w:p>
    <w:p w:rsidR="008375E7" w:rsidRDefault="00691F92" w:rsidP="00295703">
      <w:pPr>
        <w:spacing w:after="200" w:line="360" w:lineRule="auto"/>
        <w:jc w:val="both"/>
        <w:rPr>
          <w:rFonts w:asciiTheme="minorHAnsi" w:hAnsiTheme="minorHAnsi" w:cstheme="minorHAnsi"/>
          <w:i/>
        </w:rPr>
      </w:pPr>
      <w:r w:rsidRPr="00110C20">
        <w:rPr>
          <w:rFonts w:asciiTheme="minorHAnsi" w:eastAsiaTheme="minorHAnsi" w:hAnsiTheme="minorHAnsi" w:cstheme="minorHAnsi"/>
          <w:lang w:eastAsia="en-US"/>
        </w:rPr>
        <w:t>Letenský kolotoč je nejstarší dochovaný podlahový kolotoč v Evropě. Tuto památku získalo v roce 2004 do své správy Národní technické muzeum a od této chvíle usiluje o jeho záchranu. Nejprve bylo nutné zajistit finanční pr</w:t>
      </w:r>
      <w:r w:rsidR="00E00397">
        <w:rPr>
          <w:rFonts w:asciiTheme="minorHAnsi" w:eastAsiaTheme="minorHAnsi" w:hAnsiTheme="minorHAnsi" w:cstheme="minorHAnsi"/>
          <w:lang w:eastAsia="en-US"/>
        </w:rPr>
        <w:t>ostředky, což se nakonec podařilo</w:t>
      </w:r>
      <w:r w:rsidRPr="00110C20">
        <w:rPr>
          <w:rFonts w:asciiTheme="minorHAnsi" w:eastAsiaTheme="minorHAnsi" w:hAnsiTheme="minorHAnsi" w:cstheme="minorHAnsi"/>
          <w:lang w:eastAsia="en-US"/>
        </w:rPr>
        <w:t>.</w:t>
      </w:r>
      <w:r w:rsidR="008375E7" w:rsidRPr="00110C20">
        <w:rPr>
          <w:rFonts w:asciiTheme="minorHAnsi" w:eastAsiaTheme="minorHAnsi" w:hAnsiTheme="minorHAnsi" w:cstheme="minorHAnsi"/>
          <w:lang w:eastAsia="en-US"/>
        </w:rPr>
        <w:t xml:space="preserve"> Přispěla k tomu také veřejná sbírka na opravu interiéru kolotoče pořádaná Národním technickým muzeem ve spolupráci s MČ Praha 7. </w:t>
      </w:r>
      <w:r w:rsidR="00A028D4">
        <w:rPr>
          <w:rFonts w:asciiTheme="minorHAnsi" w:eastAsiaTheme="minorHAnsi" w:hAnsiTheme="minorHAnsi" w:cstheme="minorHAnsi"/>
          <w:lang w:eastAsia="en-US"/>
        </w:rPr>
        <w:t>Tato</w:t>
      </w:r>
      <w:r w:rsidR="00A5418A">
        <w:rPr>
          <w:rFonts w:asciiTheme="minorHAnsi" w:eastAsiaTheme="minorHAnsi" w:hAnsiTheme="minorHAnsi" w:cstheme="minorHAnsi"/>
          <w:lang w:eastAsia="en-US"/>
        </w:rPr>
        <w:t xml:space="preserve"> veřejná</w:t>
      </w:r>
      <w:r w:rsidR="00A028D4">
        <w:rPr>
          <w:rFonts w:asciiTheme="minorHAnsi" w:eastAsiaTheme="minorHAnsi" w:hAnsiTheme="minorHAnsi" w:cstheme="minorHAnsi"/>
          <w:lang w:eastAsia="en-US"/>
        </w:rPr>
        <w:t xml:space="preserve"> sbírka ke dni 20. prosince 2017 vynesla </w:t>
      </w:r>
      <w:r w:rsidR="00A028D4" w:rsidRPr="00110C20">
        <w:rPr>
          <w:rFonts w:asciiTheme="minorHAnsi" w:hAnsiTheme="minorHAnsi" w:cstheme="minorHAnsi"/>
        </w:rPr>
        <w:t>770 583,54,- Kč</w:t>
      </w:r>
      <w:r w:rsidR="00A028D4">
        <w:rPr>
          <w:rFonts w:asciiTheme="minorHAnsi" w:hAnsiTheme="minorHAnsi" w:cstheme="minorHAnsi"/>
        </w:rPr>
        <w:t>.</w:t>
      </w:r>
      <w:r w:rsidR="006F2DD1">
        <w:rPr>
          <w:rFonts w:asciiTheme="minorHAnsi" w:hAnsiTheme="minorHAnsi" w:cstheme="minorHAnsi"/>
        </w:rPr>
        <w:t xml:space="preserve"> </w:t>
      </w:r>
      <w:r w:rsidR="006F2DD1" w:rsidRPr="00CC5F4F">
        <w:rPr>
          <w:rFonts w:asciiTheme="minorHAnsi" w:hAnsiTheme="minorHAnsi" w:cstheme="minorHAnsi"/>
          <w:b/>
        </w:rPr>
        <w:t>Generální ředitel Národního technického muzea Karel Ksandr</w:t>
      </w:r>
      <w:r w:rsidR="006F2DD1">
        <w:rPr>
          <w:rFonts w:asciiTheme="minorHAnsi" w:hAnsiTheme="minorHAnsi" w:cstheme="minorHAnsi"/>
        </w:rPr>
        <w:t xml:space="preserve"> uvedl: </w:t>
      </w:r>
      <w:r w:rsidR="006F2DD1" w:rsidRPr="006F2DD1">
        <w:rPr>
          <w:rFonts w:asciiTheme="minorHAnsi" w:hAnsiTheme="minorHAnsi" w:cstheme="minorHAnsi"/>
          <w:i/>
        </w:rPr>
        <w:t>„Velice mě těší, že</w:t>
      </w:r>
      <w:r w:rsidR="006F2DD1">
        <w:rPr>
          <w:rFonts w:asciiTheme="minorHAnsi" w:hAnsiTheme="minorHAnsi" w:cstheme="minorHAnsi"/>
          <w:i/>
        </w:rPr>
        <w:t xml:space="preserve"> </w:t>
      </w:r>
      <w:r w:rsidR="006F2DD1" w:rsidRPr="006F2DD1">
        <w:rPr>
          <w:rFonts w:asciiTheme="minorHAnsi" w:hAnsiTheme="minorHAnsi" w:cstheme="minorHAnsi"/>
          <w:i/>
        </w:rPr>
        <w:t>postoupila do závěrečné etapy rekonstrukce Letenského kolotoče, který je unikátní technickou památkou evropského významu. Nesmírně si vážíme skvělé spoluprác</w:t>
      </w:r>
      <w:r w:rsidR="00EF0ADD">
        <w:rPr>
          <w:rFonts w:asciiTheme="minorHAnsi" w:hAnsiTheme="minorHAnsi" w:cstheme="minorHAnsi"/>
          <w:i/>
        </w:rPr>
        <w:t>e</w:t>
      </w:r>
      <w:r w:rsidR="006F2DD1" w:rsidRPr="006F2DD1">
        <w:rPr>
          <w:rFonts w:asciiTheme="minorHAnsi" w:hAnsiTheme="minorHAnsi" w:cstheme="minorHAnsi"/>
          <w:i/>
        </w:rPr>
        <w:t xml:space="preserve"> mezi </w:t>
      </w:r>
      <w:r w:rsidR="007F360E">
        <w:rPr>
          <w:rFonts w:asciiTheme="minorHAnsi" w:hAnsiTheme="minorHAnsi" w:cstheme="minorHAnsi"/>
          <w:i/>
        </w:rPr>
        <w:t>Národním technickým muzeem a městkou částí</w:t>
      </w:r>
      <w:r w:rsidR="006F2DD1">
        <w:rPr>
          <w:rFonts w:asciiTheme="minorHAnsi" w:hAnsiTheme="minorHAnsi" w:cstheme="minorHAnsi"/>
          <w:i/>
        </w:rPr>
        <w:t xml:space="preserve"> Praha 7. Kolotoč, který je</w:t>
      </w:r>
      <w:r w:rsidR="007F360E">
        <w:rPr>
          <w:rFonts w:asciiTheme="minorHAnsi" w:hAnsiTheme="minorHAnsi" w:cstheme="minorHAnsi"/>
          <w:i/>
        </w:rPr>
        <w:t xml:space="preserve"> více než 120 let starou</w:t>
      </w:r>
      <w:r w:rsidR="006F2DD1" w:rsidRPr="006F2DD1">
        <w:rPr>
          <w:rFonts w:asciiTheme="minorHAnsi" w:hAnsiTheme="minorHAnsi" w:cstheme="minorHAnsi"/>
          <w:i/>
        </w:rPr>
        <w:t xml:space="preserve"> p</w:t>
      </w:r>
      <w:r w:rsidR="007F360E">
        <w:rPr>
          <w:rFonts w:asciiTheme="minorHAnsi" w:hAnsiTheme="minorHAnsi" w:cstheme="minorHAnsi"/>
          <w:i/>
        </w:rPr>
        <w:t>amátkou</w:t>
      </w:r>
      <w:r w:rsidR="00EF0ADD">
        <w:rPr>
          <w:rFonts w:asciiTheme="minorHAnsi" w:hAnsiTheme="minorHAnsi" w:cstheme="minorHAnsi"/>
          <w:i/>
        </w:rPr>
        <w:t>,</w:t>
      </w:r>
      <w:r w:rsidR="006F2DD1" w:rsidRPr="006F2DD1">
        <w:rPr>
          <w:rFonts w:asciiTheme="minorHAnsi" w:hAnsiTheme="minorHAnsi" w:cstheme="minorHAnsi"/>
          <w:i/>
        </w:rPr>
        <w:t xml:space="preserve"> se po svém zprovoznění</w:t>
      </w:r>
      <w:r w:rsidR="007F360E">
        <w:rPr>
          <w:rFonts w:asciiTheme="minorHAnsi" w:hAnsiTheme="minorHAnsi" w:cstheme="minorHAnsi"/>
          <w:i/>
        </w:rPr>
        <w:t xml:space="preserve"> jistě</w:t>
      </w:r>
      <w:r w:rsidR="006F2DD1" w:rsidRPr="006F2DD1">
        <w:rPr>
          <w:rFonts w:asciiTheme="minorHAnsi" w:hAnsiTheme="minorHAnsi" w:cstheme="minorHAnsi"/>
          <w:i/>
        </w:rPr>
        <w:t xml:space="preserve"> bude těšit velkému zájmu veřejnosti.</w:t>
      </w:r>
      <w:r w:rsidR="006F2DD1">
        <w:rPr>
          <w:rFonts w:asciiTheme="minorHAnsi" w:hAnsiTheme="minorHAnsi" w:cstheme="minorHAnsi"/>
          <w:i/>
        </w:rPr>
        <w:t xml:space="preserve"> Tímto také všem přispěvovatelům děkujeme za výraznou podp</w:t>
      </w:r>
      <w:r w:rsidR="007F360E">
        <w:rPr>
          <w:rFonts w:asciiTheme="minorHAnsi" w:hAnsiTheme="minorHAnsi" w:cstheme="minorHAnsi"/>
          <w:i/>
        </w:rPr>
        <w:t>o</w:t>
      </w:r>
      <w:r w:rsidR="006F2DD1">
        <w:rPr>
          <w:rFonts w:asciiTheme="minorHAnsi" w:hAnsiTheme="minorHAnsi" w:cstheme="minorHAnsi"/>
          <w:i/>
        </w:rPr>
        <w:t>ru</w:t>
      </w:r>
      <w:r w:rsidR="007F360E">
        <w:rPr>
          <w:rFonts w:asciiTheme="minorHAnsi" w:hAnsiTheme="minorHAnsi" w:cstheme="minorHAnsi"/>
          <w:i/>
        </w:rPr>
        <w:t>, a to nejen finanční</w:t>
      </w:r>
      <w:r w:rsidR="006F2DD1">
        <w:rPr>
          <w:rFonts w:asciiTheme="minorHAnsi" w:hAnsiTheme="minorHAnsi" w:cstheme="minorHAnsi"/>
          <w:i/>
        </w:rPr>
        <w:t>.</w:t>
      </w:r>
      <w:r w:rsidR="006F2DD1" w:rsidRPr="006F2DD1">
        <w:rPr>
          <w:rFonts w:asciiTheme="minorHAnsi" w:hAnsiTheme="minorHAnsi" w:cstheme="minorHAnsi"/>
          <w:i/>
        </w:rPr>
        <w:t xml:space="preserve"> “</w:t>
      </w:r>
    </w:p>
    <w:p w:rsidR="00335075" w:rsidRPr="00335075" w:rsidRDefault="00335075" w:rsidP="00335075">
      <w:pPr>
        <w:spacing w:after="200" w:line="360" w:lineRule="auto"/>
        <w:jc w:val="both"/>
        <w:rPr>
          <w:rFonts w:asciiTheme="minorHAnsi" w:hAnsiTheme="minorHAnsi" w:cstheme="minorHAnsi"/>
          <w:i/>
        </w:rPr>
      </w:pPr>
      <w:r w:rsidRPr="00335075">
        <w:rPr>
          <w:rFonts w:asciiTheme="minorHAnsi" w:hAnsiTheme="minorHAnsi" w:cstheme="minorHAnsi"/>
          <w:i/>
        </w:rPr>
        <w:t>„Naše mise na záchranu Letenského kolotoče začala hned po volbách v roce 2014. Spojili jsme síly s Národním technický</w:t>
      </w:r>
      <w:bookmarkStart w:id="0" w:name="_GoBack"/>
      <w:bookmarkEnd w:id="0"/>
      <w:r w:rsidRPr="00335075">
        <w:rPr>
          <w:rFonts w:asciiTheme="minorHAnsi" w:hAnsiTheme="minorHAnsi" w:cstheme="minorHAnsi"/>
          <w:i/>
        </w:rPr>
        <w:t xml:space="preserve">m muzeem a uspořádali veřejnou sbírku, která jednoznačně potvrdila, že nejsme jediní, kdo má na kolotoč krásné vzpomínky z dětství a komu na jeho obnově záleží. Rád bych poděkoval všem, díky nimž další generace dětí budou moci získat své vlastní šťastné vzpomínky na Letenský kolotoč,“ uvedl </w:t>
      </w:r>
      <w:r w:rsidRPr="00335075">
        <w:rPr>
          <w:rFonts w:asciiTheme="minorHAnsi" w:hAnsiTheme="minorHAnsi" w:cstheme="minorHAnsi"/>
          <w:b/>
          <w:i/>
        </w:rPr>
        <w:t>starosta Prahy 7</w:t>
      </w:r>
      <w:r w:rsidRPr="00335075">
        <w:rPr>
          <w:rFonts w:asciiTheme="minorHAnsi" w:hAnsiTheme="minorHAnsi" w:cstheme="minorHAnsi"/>
          <w:i/>
        </w:rPr>
        <w:t xml:space="preserve"> </w:t>
      </w:r>
      <w:r w:rsidRPr="00335075">
        <w:rPr>
          <w:rFonts w:asciiTheme="minorHAnsi" w:hAnsiTheme="minorHAnsi" w:cstheme="minorHAnsi"/>
          <w:b/>
          <w:i/>
        </w:rPr>
        <w:t xml:space="preserve">Jan Čižinský </w:t>
      </w:r>
      <w:r w:rsidRPr="00335075">
        <w:rPr>
          <w:rFonts w:asciiTheme="minorHAnsi" w:hAnsiTheme="minorHAnsi" w:cstheme="minorHAnsi"/>
          <w:i/>
        </w:rPr>
        <w:t>(PRAHA 7 SOBĚ).</w:t>
      </w:r>
    </w:p>
    <w:p w:rsidR="00335075" w:rsidRPr="00335075" w:rsidRDefault="00335075" w:rsidP="00335075">
      <w:pPr>
        <w:spacing w:after="200" w:line="360" w:lineRule="auto"/>
        <w:jc w:val="both"/>
        <w:rPr>
          <w:rFonts w:asciiTheme="minorHAnsi" w:hAnsiTheme="minorHAnsi" w:cstheme="minorHAnsi"/>
          <w:i/>
        </w:rPr>
      </w:pPr>
      <w:r w:rsidRPr="00335075">
        <w:rPr>
          <w:rFonts w:asciiTheme="minorHAnsi" w:hAnsiTheme="minorHAnsi" w:cstheme="minorHAnsi"/>
          <w:i/>
        </w:rPr>
        <w:t xml:space="preserve">„Kolem Letenského kolotoče vznikla velká rodina nadšených fanoušků, což vedle získání potřebných peněz na opravu koní považuji za mimořádnou přidanou hodnotu. Děkuji všem za podporu a pevně věřím, že tyto výjimečné vazby přetrvají i po té, co se kolotoč v příštím roce opět roztočí,“ doplnila </w:t>
      </w:r>
      <w:r w:rsidRPr="00335075">
        <w:rPr>
          <w:rFonts w:asciiTheme="minorHAnsi" w:hAnsiTheme="minorHAnsi" w:cstheme="minorHAnsi"/>
          <w:b/>
          <w:i/>
        </w:rPr>
        <w:t>radní Hana Třeštíková</w:t>
      </w:r>
      <w:r w:rsidRPr="00335075">
        <w:rPr>
          <w:rFonts w:asciiTheme="minorHAnsi" w:hAnsiTheme="minorHAnsi" w:cstheme="minorHAnsi"/>
          <w:i/>
        </w:rPr>
        <w:t xml:space="preserve"> (PRAHA 7 SOBĚ).</w:t>
      </w:r>
    </w:p>
    <w:p w:rsidR="00335075" w:rsidRPr="00110C20" w:rsidRDefault="00335075" w:rsidP="00295703">
      <w:pPr>
        <w:spacing w:after="200" w:line="360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:rsidR="00335075" w:rsidRDefault="00335075" w:rsidP="00295703">
      <w:pPr>
        <w:spacing w:after="200" w:line="360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:rsidR="00335075" w:rsidRDefault="00335075" w:rsidP="00295703">
      <w:pPr>
        <w:spacing w:after="200" w:line="360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:rsidR="00691F92" w:rsidRPr="00110C20" w:rsidRDefault="00317248" w:rsidP="00295703">
      <w:pPr>
        <w:spacing w:after="200" w:line="360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110C20">
        <w:rPr>
          <w:rFonts w:asciiTheme="minorHAnsi" w:eastAsiaTheme="minorHAnsi" w:hAnsiTheme="minorHAnsi" w:cstheme="minorHAnsi"/>
          <w:lang w:eastAsia="en-US"/>
        </w:rPr>
        <w:t xml:space="preserve">V současnosti je téměř u konce </w:t>
      </w:r>
      <w:r w:rsidR="00691F92" w:rsidRPr="00110C20">
        <w:rPr>
          <w:rFonts w:asciiTheme="minorHAnsi" w:eastAsiaTheme="minorHAnsi" w:hAnsiTheme="minorHAnsi" w:cstheme="minorHAnsi"/>
          <w:lang w:eastAsia="en-US"/>
        </w:rPr>
        <w:t xml:space="preserve">1. etapa </w:t>
      </w:r>
      <w:r w:rsidRPr="00110C20">
        <w:rPr>
          <w:rFonts w:asciiTheme="minorHAnsi" w:eastAsiaTheme="minorHAnsi" w:hAnsiTheme="minorHAnsi" w:cstheme="minorHAnsi"/>
          <w:lang w:eastAsia="en-US"/>
        </w:rPr>
        <w:t xml:space="preserve">rekonstrukce - </w:t>
      </w:r>
      <w:r w:rsidRPr="00691F92">
        <w:rPr>
          <w:rFonts w:asciiTheme="minorHAnsi" w:eastAsiaTheme="minorHAnsi" w:hAnsiTheme="minorHAnsi" w:cstheme="minorHAnsi"/>
          <w:lang w:eastAsia="en-US"/>
        </w:rPr>
        <w:t xml:space="preserve">oprava </w:t>
      </w:r>
      <w:r w:rsidR="00A5418A">
        <w:rPr>
          <w:rFonts w:asciiTheme="minorHAnsi" w:eastAsiaTheme="minorHAnsi" w:hAnsiTheme="minorHAnsi" w:cstheme="minorHAnsi"/>
          <w:lang w:eastAsia="en-US"/>
        </w:rPr>
        <w:t xml:space="preserve">stavby </w:t>
      </w:r>
      <w:r w:rsidRPr="00691F92">
        <w:rPr>
          <w:rFonts w:asciiTheme="minorHAnsi" w:eastAsiaTheme="minorHAnsi" w:hAnsiTheme="minorHAnsi" w:cstheme="minorHAnsi"/>
          <w:lang w:eastAsia="en-US"/>
        </w:rPr>
        <w:t xml:space="preserve">novorenesančního kolotoče.  S ohledem na náročnost restaurátorských prací se dokončení opravy </w:t>
      </w:r>
      <w:proofErr w:type="gramStart"/>
      <w:r w:rsidRPr="00691F92">
        <w:rPr>
          <w:rFonts w:asciiTheme="minorHAnsi" w:eastAsiaTheme="minorHAnsi" w:hAnsiTheme="minorHAnsi" w:cstheme="minorHAnsi"/>
          <w:lang w:eastAsia="en-US"/>
        </w:rPr>
        <w:t>přesunulo</w:t>
      </w:r>
      <w:proofErr w:type="gramEnd"/>
      <w:r w:rsidRPr="00691F92">
        <w:rPr>
          <w:rFonts w:asciiTheme="minorHAnsi" w:eastAsiaTheme="minorHAnsi" w:hAnsiTheme="minorHAnsi" w:cstheme="minorHAnsi"/>
          <w:lang w:eastAsia="en-US"/>
        </w:rPr>
        <w:t xml:space="preserve"> do první poloviny roku 2018.</w:t>
      </w:r>
      <w:r w:rsidRPr="00110C20">
        <w:rPr>
          <w:rFonts w:asciiTheme="minorHAnsi" w:eastAsiaTheme="minorHAnsi" w:hAnsiTheme="minorHAnsi" w:cstheme="minorHAnsi"/>
          <w:lang w:eastAsia="en-US"/>
        </w:rPr>
        <w:t xml:space="preserve"> 2. etapa se </w:t>
      </w:r>
      <w:proofErr w:type="gramStart"/>
      <w:r w:rsidRPr="00110C20">
        <w:rPr>
          <w:rFonts w:asciiTheme="minorHAnsi" w:eastAsiaTheme="minorHAnsi" w:hAnsiTheme="minorHAnsi" w:cstheme="minorHAnsi"/>
          <w:lang w:eastAsia="en-US"/>
        </w:rPr>
        <w:t>týká</w:t>
      </w:r>
      <w:proofErr w:type="gramEnd"/>
      <w:r w:rsidRPr="00110C20">
        <w:rPr>
          <w:rFonts w:asciiTheme="minorHAnsi" w:eastAsiaTheme="minorHAnsi" w:hAnsiTheme="minorHAnsi" w:cstheme="minorHAnsi"/>
          <w:lang w:eastAsia="en-US"/>
        </w:rPr>
        <w:t xml:space="preserve"> opravy</w:t>
      </w:r>
      <w:r w:rsidR="00691F92" w:rsidRPr="00691F92">
        <w:rPr>
          <w:rFonts w:asciiTheme="minorHAnsi" w:eastAsiaTheme="minorHAnsi" w:hAnsiTheme="minorHAnsi" w:cstheme="minorHAnsi"/>
          <w:lang w:eastAsia="en-US"/>
        </w:rPr>
        <w:t xml:space="preserve"> interiéru kolotoče a figur koní. </w:t>
      </w:r>
      <w:r w:rsidRPr="00110C20">
        <w:rPr>
          <w:rFonts w:asciiTheme="minorHAnsi" w:eastAsiaTheme="minorHAnsi" w:hAnsiTheme="minorHAnsi" w:cstheme="minorHAnsi"/>
          <w:lang w:eastAsia="en-US"/>
        </w:rPr>
        <w:t>K</w:t>
      </w:r>
      <w:r w:rsidR="00691F92" w:rsidRPr="00691F92">
        <w:rPr>
          <w:rFonts w:asciiTheme="minorHAnsi" w:eastAsiaTheme="minorHAnsi" w:hAnsiTheme="minorHAnsi" w:cstheme="minorHAnsi"/>
          <w:lang w:eastAsia="en-US"/>
        </w:rPr>
        <w:t xml:space="preserve">oncem listopadu </w:t>
      </w:r>
      <w:r w:rsidRPr="00110C20">
        <w:rPr>
          <w:rFonts w:asciiTheme="minorHAnsi" w:eastAsiaTheme="minorHAnsi" w:hAnsiTheme="minorHAnsi" w:cstheme="minorHAnsi"/>
          <w:lang w:eastAsia="en-US"/>
        </w:rPr>
        <w:t>201</w:t>
      </w:r>
      <w:r w:rsidR="008375E7" w:rsidRPr="00110C20">
        <w:rPr>
          <w:rFonts w:asciiTheme="minorHAnsi" w:eastAsiaTheme="minorHAnsi" w:hAnsiTheme="minorHAnsi" w:cstheme="minorHAnsi"/>
          <w:lang w:eastAsia="en-US"/>
        </w:rPr>
        <w:t>7 byl</w:t>
      </w:r>
      <w:r w:rsidR="00A028D4">
        <w:rPr>
          <w:rFonts w:asciiTheme="minorHAnsi" w:eastAsiaTheme="minorHAnsi" w:hAnsiTheme="minorHAnsi" w:cstheme="minorHAnsi"/>
          <w:lang w:eastAsia="en-US"/>
        </w:rPr>
        <w:t xml:space="preserve">a podepsána smlouva s </w:t>
      </w:r>
      <w:r w:rsidR="008375E7" w:rsidRPr="00110C20">
        <w:rPr>
          <w:rFonts w:asciiTheme="minorHAnsi" w:eastAsiaTheme="minorHAnsi" w:hAnsiTheme="minorHAnsi" w:cstheme="minorHAnsi"/>
          <w:lang w:eastAsia="en-US"/>
        </w:rPr>
        <w:t>dodavatel</w:t>
      </w:r>
      <w:r w:rsidR="00A028D4">
        <w:rPr>
          <w:rFonts w:asciiTheme="minorHAnsi" w:eastAsiaTheme="minorHAnsi" w:hAnsiTheme="minorHAnsi" w:cstheme="minorHAnsi"/>
          <w:lang w:eastAsia="en-US"/>
        </w:rPr>
        <w:t>em</w:t>
      </w:r>
      <w:r w:rsidR="008375E7" w:rsidRPr="00110C20">
        <w:rPr>
          <w:rFonts w:asciiTheme="minorHAnsi" w:eastAsiaTheme="minorHAnsi" w:hAnsiTheme="minorHAnsi" w:cstheme="minorHAnsi"/>
          <w:lang w:eastAsia="en-US"/>
        </w:rPr>
        <w:t xml:space="preserve"> na opravu koní </w:t>
      </w:r>
      <w:r w:rsidR="00691F92" w:rsidRPr="00691F92">
        <w:rPr>
          <w:rFonts w:asciiTheme="minorHAnsi" w:eastAsiaTheme="minorHAnsi" w:hAnsiTheme="minorHAnsi" w:cstheme="minorHAnsi"/>
          <w:lang w:eastAsia="en-US"/>
        </w:rPr>
        <w:t>a</w:t>
      </w:r>
      <w:r w:rsidR="008375E7" w:rsidRPr="00110C20">
        <w:rPr>
          <w:rFonts w:asciiTheme="minorHAnsi" w:eastAsiaTheme="minorHAnsi" w:hAnsiTheme="minorHAnsi" w:cstheme="minorHAnsi"/>
          <w:lang w:eastAsia="en-US"/>
        </w:rPr>
        <w:t xml:space="preserve"> jejich rekonstrukce byla zahájena. </w:t>
      </w:r>
      <w:r w:rsidR="00691F92" w:rsidRPr="00691F92">
        <w:rPr>
          <w:rFonts w:asciiTheme="minorHAnsi" w:eastAsiaTheme="minorHAnsi" w:hAnsiTheme="minorHAnsi" w:cstheme="minorHAnsi"/>
          <w:lang w:eastAsia="en-US"/>
        </w:rPr>
        <w:t>Hlavní objem práce na interiéru kolotoče se očekává v první polovině roku 2018.</w:t>
      </w:r>
    </w:p>
    <w:p w:rsidR="00691F92" w:rsidRPr="00110C20" w:rsidRDefault="003E48D8" w:rsidP="00295703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110C20">
        <w:rPr>
          <w:rFonts w:asciiTheme="minorHAnsi" w:eastAsiaTheme="minorHAnsi" w:hAnsiTheme="minorHAnsi" w:cstheme="minorHAnsi"/>
          <w:lang w:eastAsia="en-US"/>
        </w:rPr>
        <w:t xml:space="preserve">Rádi bychom </w:t>
      </w:r>
      <w:r w:rsidR="008375E7" w:rsidRPr="00110C20">
        <w:rPr>
          <w:rFonts w:asciiTheme="minorHAnsi" w:eastAsiaTheme="minorHAnsi" w:hAnsiTheme="minorHAnsi" w:cstheme="minorHAnsi"/>
          <w:lang w:eastAsia="en-US"/>
        </w:rPr>
        <w:t>znovu všem, kt</w:t>
      </w:r>
      <w:r w:rsidR="00295703" w:rsidRPr="00110C20">
        <w:rPr>
          <w:rFonts w:asciiTheme="minorHAnsi" w:eastAsiaTheme="minorHAnsi" w:hAnsiTheme="minorHAnsi" w:cstheme="minorHAnsi"/>
          <w:lang w:eastAsia="en-US"/>
        </w:rPr>
        <w:t>eří opravu kolotoče podpořili</w:t>
      </w:r>
      <w:r w:rsidRPr="00110C20">
        <w:rPr>
          <w:rFonts w:asciiTheme="minorHAnsi" w:eastAsiaTheme="minorHAnsi" w:hAnsiTheme="minorHAnsi" w:cstheme="minorHAnsi"/>
          <w:lang w:eastAsia="en-US"/>
        </w:rPr>
        <w:t>, poděkovali</w:t>
      </w:r>
      <w:r w:rsidR="00295703" w:rsidRPr="00110C20">
        <w:rPr>
          <w:rFonts w:asciiTheme="minorHAnsi" w:eastAsiaTheme="minorHAnsi" w:hAnsiTheme="minorHAnsi" w:cstheme="minorHAnsi"/>
          <w:lang w:eastAsia="en-US"/>
        </w:rPr>
        <w:t xml:space="preserve">. Díky vám se podařilo na opravu interiéru a koní shromáždit částku ve výši </w:t>
      </w:r>
      <w:r w:rsidR="00295703" w:rsidRPr="00110C20">
        <w:rPr>
          <w:rFonts w:asciiTheme="minorHAnsi" w:hAnsiTheme="minorHAnsi" w:cstheme="minorHAnsi"/>
        </w:rPr>
        <w:t xml:space="preserve">1 770 583,54,- Kč. </w:t>
      </w:r>
      <w:r w:rsidR="00A028D4">
        <w:rPr>
          <w:rFonts w:asciiTheme="minorHAnsi" w:hAnsiTheme="minorHAnsi" w:cstheme="minorHAnsi"/>
        </w:rPr>
        <w:t xml:space="preserve">Do této částky přispěl darem ve výši </w:t>
      </w:r>
      <w:r w:rsidR="00295703" w:rsidRPr="00110C20">
        <w:rPr>
          <w:rFonts w:asciiTheme="minorHAnsi" w:hAnsiTheme="minorHAnsi" w:cstheme="minorHAnsi"/>
          <w:bCs/>
        </w:rPr>
        <w:t>600 000,- Kč</w:t>
      </w:r>
      <w:r w:rsidR="00295703" w:rsidRPr="00110C20">
        <w:rPr>
          <w:rFonts w:asciiTheme="minorHAnsi" w:hAnsiTheme="minorHAnsi" w:cstheme="minorHAnsi"/>
        </w:rPr>
        <w:t xml:space="preserve"> </w:t>
      </w:r>
      <w:r w:rsidR="00A028D4" w:rsidRPr="00110C20">
        <w:rPr>
          <w:rFonts w:asciiTheme="minorHAnsi" w:hAnsiTheme="minorHAnsi" w:cstheme="minorHAnsi"/>
        </w:rPr>
        <w:t xml:space="preserve">Nadační fond </w:t>
      </w:r>
      <w:proofErr w:type="spellStart"/>
      <w:r w:rsidR="00A028D4" w:rsidRPr="00110C20">
        <w:rPr>
          <w:rFonts w:asciiTheme="minorHAnsi" w:hAnsiTheme="minorHAnsi" w:cstheme="minorHAnsi"/>
        </w:rPr>
        <w:t>Avast</w:t>
      </w:r>
      <w:proofErr w:type="spellEnd"/>
      <w:r w:rsidR="00A028D4" w:rsidRPr="00110C20">
        <w:rPr>
          <w:rFonts w:asciiTheme="minorHAnsi" w:hAnsiTheme="minorHAnsi" w:cstheme="minorHAnsi"/>
        </w:rPr>
        <w:t xml:space="preserve"> </w:t>
      </w:r>
      <w:r w:rsidR="00295703" w:rsidRPr="00110C20">
        <w:rPr>
          <w:rFonts w:asciiTheme="minorHAnsi" w:hAnsiTheme="minorHAnsi" w:cstheme="minorHAnsi"/>
        </w:rPr>
        <w:t xml:space="preserve">a </w:t>
      </w:r>
      <w:r w:rsidR="00A028D4">
        <w:rPr>
          <w:rFonts w:asciiTheme="minorHAnsi" w:hAnsiTheme="minorHAnsi" w:cstheme="minorHAnsi"/>
        </w:rPr>
        <w:t xml:space="preserve">darem ve výši </w:t>
      </w:r>
      <w:r w:rsidR="00295703" w:rsidRPr="00110C20">
        <w:rPr>
          <w:rFonts w:asciiTheme="minorHAnsi" w:hAnsiTheme="minorHAnsi" w:cstheme="minorHAnsi"/>
          <w:bCs/>
        </w:rPr>
        <w:t>400 000,- Kč</w:t>
      </w:r>
      <w:r w:rsidR="00A028D4">
        <w:rPr>
          <w:rFonts w:asciiTheme="minorHAnsi" w:hAnsiTheme="minorHAnsi" w:cstheme="minorHAnsi"/>
          <w:bCs/>
        </w:rPr>
        <w:t xml:space="preserve"> </w:t>
      </w:r>
      <w:r w:rsidR="00A028D4" w:rsidRPr="00110C20">
        <w:rPr>
          <w:rFonts w:asciiTheme="minorHAnsi" w:hAnsiTheme="minorHAnsi" w:cstheme="minorHAnsi"/>
        </w:rPr>
        <w:t>Magistrát hl. města Prahy</w:t>
      </w:r>
      <w:r w:rsidR="00295703" w:rsidRPr="00110C20">
        <w:rPr>
          <w:rStyle w:val="Siln"/>
          <w:rFonts w:asciiTheme="minorHAnsi" w:hAnsiTheme="minorHAnsi" w:cstheme="minorHAnsi"/>
        </w:rPr>
        <w:t xml:space="preserve">. </w:t>
      </w:r>
      <w:r w:rsidR="00295703" w:rsidRPr="00110C20">
        <w:rPr>
          <w:rFonts w:asciiTheme="minorHAnsi" w:eastAsiaTheme="minorHAnsi" w:hAnsiTheme="minorHAnsi" w:cstheme="minorHAnsi"/>
          <w:lang w:eastAsia="en-US"/>
        </w:rPr>
        <w:t xml:space="preserve">Přejeme vám všem </w:t>
      </w:r>
      <w:r w:rsidR="008375E7" w:rsidRPr="00110C20">
        <w:rPr>
          <w:rFonts w:asciiTheme="minorHAnsi" w:eastAsiaTheme="minorHAnsi" w:hAnsiTheme="minorHAnsi" w:cstheme="minorHAnsi"/>
          <w:lang w:eastAsia="en-US"/>
        </w:rPr>
        <w:t>krásný rok 2018</w:t>
      </w:r>
      <w:r w:rsidR="00EC6964">
        <w:rPr>
          <w:rFonts w:asciiTheme="minorHAnsi" w:eastAsiaTheme="minorHAnsi" w:hAnsiTheme="minorHAnsi" w:cstheme="minorHAnsi"/>
          <w:lang w:eastAsia="en-US"/>
        </w:rPr>
        <w:t>. Těšíme se</w:t>
      </w:r>
      <w:r w:rsidR="0046346D" w:rsidRPr="00110C20">
        <w:rPr>
          <w:rFonts w:asciiTheme="minorHAnsi" w:eastAsiaTheme="minorHAnsi" w:hAnsiTheme="minorHAnsi" w:cstheme="minorHAnsi"/>
          <w:lang w:eastAsia="en-US"/>
        </w:rPr>
        <w:t>, že na podzim roku 2018</w:t>
      </w:r>
      <w:r w:rsidR="004D5E15" w:rsidRPr="00110C20">
        <w:rPr>
          <w:rFonts w:asciiTheme="minorHAnsi" w:eastAsiaTheme="minorHAnsi" w:hAnsiTheme="minorHAnsi" w:cstheme="minorHAnsi"/>
          <w:lang w:eastAsia="en-US"/>
        </w:rPr>
        <w:t xml:space="preserve"> společně </w:t>
      </w:r>
      <w:r w:rsidR="00EC6964">
        <w:rPr>
          <w:rFonts w:asciiTheme="minorHAnsi" w:eastAsiaTheme="minorHAnsi" w:hAnsiTheme="minorHAnsi" w:cstheme="minorHAnsi"/>
          <w:lang w:eastAsia="en-US"/>
        </w:rPr>
        <w:t xml:space="preserve">s vámi </w:t>
      </w:r>
      <w:r w:rsidR="004D5E15" w:rsidRPr="00110C20">
        <w:rPr>
          <w:rFonts w:asciiTheme="minorHAnsi" w:eastAsiaTheme="minorHAnsi" w:hAnsiTheme="minorHAnsi" w:cstheme="minorHAnsi"/>
          <w:lang w:eastAsia="en-US"/>
        </w:rPr>
        <w:t xml:space="preserve">Letenský kolotoč </w:t>
      </w:r>
      <w:r w:rsidR="007325C6">
        <w:rPr>
          <w:rFonts w:asciiTheme="minorHAnsi" w:eastAsiaTheme="minorHAnsi" w:hAnsiTheme="minorHAnsi" w:cstheme="minorHAnsi"/>
          <w:lang w:eastAsia="en-US"/>
        </w:rPr>
        <w:t>roztočíme</w:t>
      </w:r>
      <w:r w:rsidR="0046346D" w:rsidRPr="00110C20">
        <w:rPr>
          <w:rFonts w:asciiTheme="minorHAnsi" w:eastAsiaTheme="minorHAnsi" w:hAnsiTheme="minorHAnsi" w:cstheme="minorHAnsi"/>
          <w:lang w:eastAsia="en-US"/>
        </w:rPr>
        <w:t>.</w:t>
      </w:r>
    </w:p>
    <w:p w:rsidR="00295703" w:rsidRDefault="00295703" w:rsidP="008375E7">
      <w:pPr>
        <w:spacing w:after="200" w:line="276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295703" w:rsidRDefault="00295703" w:rsidP="00295703">
      <w:pPr>
        <w:spacing w:line="276" w:lineRule="auto"/>
        <w:jc w:val="both"/>
        <w:rPr>
          <w:i/>
          <w:iCs/>
        </w:rPr>
      </w:pPr>
    </w:p>
    <w:p w:rsidR="00295703" w:rsidRDefault="00295703" w:rsidP="008375E7">
      <w:pPr>
        <w:spacing w:after="200" w:line="276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295703" w:rsidRDefault="00295703" w:rsidP="008375E7">
      <w:pPr>
        <w:spacing w:after="200" w:line="276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295703" w:rsidRDefault="00295703" w:rsidP="008375E7">
      <w:pPr>
        <w:spacing w:after="200" w:line="276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295703" w:rsidRPr="00691F92" w:rsidRDefault="00295703" w:rsidP="008375E7">
      <w:pPr>
        <w:spacing w:after="200" w:line="276" w:lineRule="auto"/>
        <w:jc w:val="both"/>
        <w:rPr>
          <w:rFonts w:asciiTheme="minorHAnsi" w:eastAsiaTheme="minorHAnsi" w:hAnsiTheme="minorHAnsi" w:cstheme="minorBidi"/>
          <w:lang w:eastAsia="en-US"/>
        </w:rPr>
      </w:pPr>
    </w:p>
    <w:p w:rsidR="00871DF8" w:rsidRDefault="0046346D" w:rsidP="0046346D">
      <w:pPr>
        <w:spacing w:line="276" w:lineRule="auto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3321101" cy="5094379"/>
            <wp:effectExtent l="0" t="0" r="0" b="0"/>
            <wp:docPr id="4" name="Obrázek 4" descr="C:\Users\jdobis\AppData\Local\Microsoft\Windows\INetCache\Content.Outlook\3WKQJCMN\DSC_3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INetCache\Content.Outlook\3WKQJCMN\DSC_336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351" cy="510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DF8" w:rsidRDefault="00871DF8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1A0DCF" w:rsidRDefault="00EE04D0" w:rsidP="00EE2C43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Tisková zpráva </w:t>
      </w:r>
      <w:r w:rsidR="00295703">
        <w:rPr>
          <w:b/>
        </w:rPr>
        <w:t>NTM 21. 12. 2017</w:t>
      </w:r>
    </w:p>
    <w:p w:rsidR="001A0DCF" w:rsidRDefault="001A0DCF" w:rsidP="001A0DCF">
      <w:pPr>
        <w:autoSpaceDE w:val="0"/>
        <w:autoSpaceDN w:val="0"/>
        <w:adjustRightInd w:val="0"/>
        <w:spacing w:line="276" w:lineRule="auto"/>
        <w:rPr>
          <w:b/>
        </w:rPr>
      </w:pPr>
    </w:p>
    <w:p w:rsidR="00EE2C43" w:rsidRPr="005A25DA" w:rsidRDefault="00EE2C43" w:rsidP="00EE2C4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  <w:r w:rsidRPr="005A25DA">
        <w:rPr>
          <w:rFonts w:eastAsia="Calibri"/>
          <w:sz w:val="20"/>
          <w:szCs w:val="20"/>
        </w:rPr>
        <w:t>Mgr. Adam Dušek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Vedoucí oddělení PR a práce s veřejností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 xml:space="preserve">Email: </w:t>
      </w:r>
      <w:hyperlink r:id="rId9" w:history="1">
        <w:r w:rsidRPr="005A25DA">
          <w:rPr>
            <w:rStyle w:val="Hypertextovodkaz"/>
            <w:rFonts w:eastAsia="Calibri"/>
            <w:i/>
            <w:sz w:val="20"/>
            <w:szCs w:val="20"/>
          </w:rPr>
          <w:t>adam.dusek@ntm.cz</w:t>
        </w:r>
      </w:hyperlink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Mob: +420 774 426 828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Národní technické muzeum</w:t>
      </w:r>
    </w:p>
    <w:p w:rsidR="00EE2C43" w:rsidRPr="005A25DA" w:rsidRDefault="00EE2C43" w:rsidP="00EE2C43">
      <w:pPr>
        <w:rPr>
          <w:rFonts w:eastAsia="Calibri"/>
          <w:i/>
          <w:sz w:val="20"/>
          <w:szCs w:val="20"/>
        </w:rPr>
      </w:pPr>
      <w:r w:rsidRPr="005A25DA">
        <w:rPr>
          <w:rFonts w:eastAsia="Calibri"/>
          <w:i/>
          <w:sz w:val="20"/>
          <w:szCs w:val="20"/>
        </w:rPr>
        <w:t>Kostelní 42, 170 78, Praha 7</w:t>
      </w:r>
    </w:p>
    <w:p w:rsidR="008476A1" w:rsidRPr="005A25DA" w:rsidRDefault="008476A1" w:rsidP="00EE2C43">
      <w:pPr>
        <w:rPr>
          <w:rFonts w:eastAsia="Calibri"/>
          <w:i/>
          <w:sz w:val="20"/>
          <w:szCs w:val="20"/>
        </w:rPr>
      </w:pPr>
    </w:p>
    <w:p w:rsidR="008476A1" w:rsidRPr="005A25DA" w:rsidRDefault="008476A1" w:rsidP="008476A1">
      <w:pPr>
        <w:rPr>
          <w:rFonts w:eastAsiaTheme="minorEastAsia"/>
          <w:noProof/>
          <w:sz w:val="20"/>
          <w:szCs w:val="20"/>
        </w:rPr>
      </w:pPr>
      <w:r w:rsidRPr="005A25DA">
        <w:rPr>
          <w:rFonts w:eastAsiaTheme="minorEastAsia"/>
          <w:noProof/>
          <w:sz w:val="20"/>
          <w:szCs w:val="20"/>
        </w:rPr>
        <w:t>Martin Vokuš</w:t>
      </w:r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Vedoucí oddělení komunikace</w:t>
      </w:r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 xml:space="preserve">Email: </w:t>
      </w:r>
      <w:hyperlink r:id="rId10" w:history="1">
        <w:r w:rsidRPr="005A25DA">
          <w:rPr>
            <w:rStyle w:val="Hypertextovodkaz"/>
            <w:rFonts w:eastAsiaTheme="minorEastAsia"/>
            <w:i/>
            <w:noProof/>
            <w:sz w:val="20"/>
            <w:szCs w:val="20"/>
          </w:rPr>
          <w:t>vokusm@praha7.cz</w:t>
        </w:r>
      </w:hyperlink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Mob: +420 603 464 810</w:t>
      </w:r>
    </w:p>
    <w:p w:rsidR="008476A1" w:rsidRPr="005A25DA" w:rsidRDefault="008476A1" w:rsidP="008476A1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Městská část Praha 7</w:t>
      </w:r>
    </w:p>
    <w:p w:rsidR="00EE26C4" w:rsidRPr="00295703" w:rsidRDefault="008476A1" w:rsidP="00295703">
      <w:pPr>
        <w:rPr>
          <w:rFonts w:eastAsiaTheme="minorEastAsia"/>
          <w:i/>
          <w:noProof/>
          <w:sz w:val="20"/>
          <w:szCs w:val="20"/>
        </w:rPr>
      </w:pPr>
      <w:r w:rsidRPr="005A25DA">
        <w:rPr>
          <w:rFonts w:eastAsiaTheme="minorEastAsia"/>
          <w:i/>
          <w:noProof/>
          <w:sz w:val="20"/>
          <w:szCs w:val="20"/>
        </w:rPr>
        <w:t>nábř. Kpt. Jaroše 1000, Praha 7</w:t>
      </w:r>
    </w:p>
    <w:sectPr w:rsidR="00EE26C4" w:rsidRPr="00295703" w:rsidSect="004E294F">
      <w:headerReference w:type="default" r:id="rId11"/>
      <w:pgSz w:w="11906" w:h="16838"/>
      <w:pgMar w:top="16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A41" w:rsidRDefault="00135A41" w:rsidP="00315F90">
      <w:r>
        <w:separator/>
      </w:r>
    </w:p>
  </w:endnote>
  <w:endnote w:type="continuationSeparator" w:id="0">
    <w:p w:rsidR="00135A41" w:rsidRDefault="00135A41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A41" w:rsidRDefault="00135A41" w:rsidP="00315F90">
      <w:r>
        <w:separator/>
      </w:r>
    </w:p>
  </w:footnote>
  <w:footnote w:type="continuationSeparator" w:id="0">
    <w:p w:rsidR="00135A41" w:rsidRDefault="00135A41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4F" w:rsidRDefault="00524BFA" w:rsidP="004E294F">
    <w:pPr>
      <w:pStyle w:val="Zhlav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71E8C6" wp14:editId="11FBC7A1">
          <wp:simplePos x="0" y="0"/>
          <wp:positionH relativeFrom="column">
            <wp:posOffset>4911725</wp:posOffset>
          </wp:positionH>
          <wp:positionV relativeFrom="paragraph">
            <wp:posOffset>53975</wp:posOffset>
          </wp:positionV>
          <wp:extent cx="786765" cy="1018540"/>
          <wp:effectExtent l="0" t="0" r="0" b="0"/>
          <wp:wrapSquare wrapText="bothSides"/>
          <wp:docPr id="5" name="Obrázek 5" descr="http://www.praha7.cz/zdroj.aspx?typ=5&amp;Id=12370&amp;sh=-1634264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praha7.cz/zdroj.aspx?typ=5&amp;Id=12370&amp;sh=-163426451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E294F" w:rsidRDefault="00524BFA" w:rsidP="00524BFA">
    <w:pPr>
      <w:pStyle w:val="Zhlav"/>
    </w:pPr>
    <w:r>
      <w:rPr>
        <w:noProof/>
      </w:rPr>
      <w:drawing>
        <wp:inline distT="0" distB="0" distL="0" distR="0" wp14:anchorId="29D7CE6D" wp14:editId="571706EF">
          <wp:extent cx="885825" cy="88582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tm_cervene_negativ_ver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60" cy="886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47D75"/>
    <w:multiLevelType w:val="hybridMultilevel"/>
    <w:tmpl w:val="C82AA458"/>
    <w:lvl w:ilvl="0" w:tplc="F8068F9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34C5A"/>
    <w:rsid w:val="00040749"/>
    <w:rsid w:val="00043E09"/>
    <w:rsid w:val="00051E68"/>
    <w:rsid w:val="0005326F"/>
    <w:rsid w:val="000805BD"/>
    <w:rsid w:val="00091AA7"/>
    <w:rsid w:val="000C44A3"/>
    <w:rsid w:val="00110C20"/>
    <w:rsid w:val="001124C0"/>
    <w:rsid w:val="0011593C"/>
    <w:rsid w:val="00135A41"/>
    <w:rsid w:val="001455A5"/>
    <w:rsid w:val="001457C8"/>
    <w:rsid w:val="00147AF6"/>
    <w:rsid w:val="001820B6"/>
    <w:rsid w:val="001846D1"/>
    <w:rsid w:val="001A0DCF"/>
    <w:rsid w:val="001A4D7A"/>
    <w:rsid w:val="001A6CB8"/>
    <w:rsid w:val="001D6A24"/>
    <w:rsid w:val="001E00A7"/>
    <w:rsid w:val="001E26FB"/>
    <w:rsid w:val="001E34D2"/>
    <w:rsid w:val="001E4166"/>
    <w:rsid w:val="00295703"/>
    <w:rsid w:val="002A1DBD"/>
    <w:rsid w:val="002D4042"/>
    <w:rsid w:val="002E534C"/>
    <w:rsid w:val="0030334A"/>
    <w:rsid w:val="00315F90"/>
    <w:rsid w:val="00317248"/>
    <w:rsid w:val="003242DE"/>
    <w:rsid w:val="0033421E"/>
    <w:rsid w:val="00335075"/>
    <w:rsid w:val="00361564"/>
    <w:rsid w:val="003A68A6"/>
    <w:rsid w:val="003C700C"/>
    <w:rsid w:val="003D19F1"/>
    <w:rsid w:val="003D61E6"/>
    <w:rsid w:val="003E0993"/>
    <w:rsid w:val="003E48D8"/>
    <w:rsid w:val="003F0C03"/>
    <w:rsid w:val="00400830"/>
    <w:rsid w:val="00413105"/>
    <w:rsid w:val="00433970"/>
    <w:rsid w:val="0045003A"/>
    <w:rsid w:val="00457CFA"/>
    <w:rsid w:val="0046346D"/>
    <w:rsid w:val="004A6922"/>
    <w:rsid w:val="004D5E15"/>
    <w:rsid w:val="004E294F"/>
    <w:rsid w:val="0051659E"/>
    <w:rsid w:val="00524BFA"/>
    <w:rsid w:val="00534CBF"/>
    <w:rsid w:val="00547739"/>
    <w:rsid w:val="00573993"/>
    <w:rsid w:val="005739CC"/>
    <w:rsid w:val="00575F1C"/>
    <w:rsid w:val="00583CD0"/>
    <w:rsid w:val="0058789E"/>
    <w:rsid w:val="005958ED"/>
    <w:rsid w:val="005A25DA"/>
    <w:rsid w:val="005A5DAE"/>
    <w:rsid w:val="005F5812"/>
    <w:rsid w:val="00601028"/>
    <w:rsid w:val="00621CCE"/>
    <w:rsid w:val="0064166A"/>
    <w:rsid w:val="00652C7B"/>
    <w:rsid w:val="00666647"/>
    <w:rsid w:val="00671DC5"/>
    <w:rsid w:val="00677166"/>
    <w:rsid w:val="00691F92"/>
    <w:rsid w:val="006B030B"/>
    <w:rsid w:val="006F2DD1"/>
    <w:rsid w:val="0070288D"/>
    <w:rsid w:val="00724E2E"/>
    <w:rsid w:val="00731873"/>
    <w:rsid w:val="007325C6"/>
    <w:rsid w:val="00742CE5"/>
    <w:rsid w:val="007961EE"/>
    <w:rsid w:val="007B6D3D"/>
    <w:rsid w:val="007E31B6"/>
    <w:rsid w:val="007F0A17"/>
    <w:rsid w:val="007F360E"/>
    <w:rsid w:val="00834D01"/>
    <w:rsid w:val="008375E7"/>
    <w:rsid w:val="008425C6"/>
    <w:rsid w:val="008476A1"/>
    <w:rsid w:val="0086170C"/>
    <w:rsid w:val="00871DF8"/>
    <w:rsid w:val="008A4142"/>
    <w:rsid w:val="008C3302"/>
    <w:rsid w:val="008C3A9B"/>
    <w:rsid w:val="008F4EA8"/>
    <w:rsid w:val="009003E2"/>
    <w:rsid w:val="00913D8D"/>
    <w:rsid w:val="009151FB"/>
    <w:rsid w:val="00946DC3"/>
    <w:rsid w:val="009701B2"/>
    <w:rsid w:val="009721F4"/>
    <w:rsid w:val="00997787"/>
    <w:rsid w:val="009D426E"/>
    <w:rsid w:val="009E4581"/>
    <w:rsid w:val="009E7111"/>
    <w:rsid w:val="009F65B7"/>
    <w:rsid w:val="00A0155B"/>
    <w:rsid w:val="00A028D4"/>
    <w:rsid w:val="00A2404A"/>
    <w:rsid w:val="00A327F4"/>
    <w:rsid w:val="00A5418A"/>
    <w:rsid w:val="00AE4A35"/>
    <w:rsid w:val="00B04350"/>
    <w:rsid w:val="00B32B03"/>
    <w:rsid w:val="00BD4903"/>
    <w:rsid w:val="00C05A49"/>
    <w:rsid w:val="00C547BA"/>
    <w:rsid w:val="00C87DD7"/>
    <w:rsid w:val="00CC5F4F"/>
    <w:rsid w:val="00CE4972"/>
    <w:rsid w:val="00CF0AEF"/>
    <w:rsid w:val="00D53A94"/>
    <w:rsid w:val="00D843CD"/>
    <w:rsid w:val="00D937DC"/>
    <w:rsid w:val="00DB0807"/>
    <w:rsid w:val="00DB5314"/>
    <w:rsid w:val="00DF090D"/>
    <w:rsid w:val="00DF3C33"/>
    <w:rsid w:val="00E00397"/>
    <w:rsid w:val="00E241A9"/>
    <w:rsid w:val="00E34FDC"/>
    <w:rsid w:val="00E37AAE"/>
    <w:rsid w:val="00E411E5"/>
    <w:rsid w:val="00E51163"/>
    <w:rsid w:val="00E8264F"/>
    <w:rsid w:val="00E923EE"/>
    <w:rsid w:val="00EA2178"/>
    <w:rsid w:val="00EA373E"/>
    <w:rsid w:val="00EC0553"/>
    <w:rsid w:val="00EC6964"/>
    <w:rsid w:val="00ED1004"/>
    <w:rsid w:val="00EE04D0"/>
    <w:rsid w:val="00EE26C4"/>
    <w:rsid w:val="00EE2C43"/>
    <w:rsid w:val="00EF0ADD"/>
    <w:rsid w:val="00F05CB1"/>
    <w:rsid w:val="00F07544"/>
    <w:rsid w:val="00F74381"/>
    <w:rsid w:val="00F8292A"/>
    <w:rsid w:val="00FA1DA5"/>
    <w:rsid w:val="00FA5C7D"/>
    <w:rsid w:val="00FA6CF8"/>
    <w:rsid w:val="00FB509E"/>
    <w:rsid w:val="00FC2FE4"/>
    <w:rsid w:val="00FE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E2C43"/>
    <w:rPr>
      <w:color w:val="0000FF"/>
      <w:u w:val="single"/>
    </w:rPr>
  </w:style>
  <w:style w:type="paragraph" w:customStyle="1" w:styleId="CharChar">
    <w:name w:val="Char Char"/>
    <w:basedOn w:val="Normln"/>
    <w:rsid w:val="001A0D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1A0DCF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834D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E2C43"/>
    <w:rPr>
      <w:color w:val="0000FF"/>
      <w:u w:val="single"/>
    </w:rPr>
  </w:style>
  <w:style w:type="paragraph" w:customStyle="1" w:styleId="CharChar">
    <w:name w:val="Char Char"/>
    <w:basedOn w:val="Normln"/>
    <w:rsid w:val="001A0D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1A0DCF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834D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vokusm@praha7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http://www.praha7.cz/zdroj.aspx?typ=5&amp;Id=12370&amp;sh=-1634264513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468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Adam Dušek</cp:lastModifiedBy>
  <cp:revision>8</cp:revision>
  <cp:lastPrinted>2017-12-20T14:35:00Z</cp:lastPrinted>
  <dcterms:created xsi:type="dcterms:W3CDTF">2017-12-20T12:31:00Z</dcterms:created>
  <dcterms:modified xsi:type="dcterms:W3CDTF">2017-12-21T07:07:00Z</dcterms:modified>
</cp:coreProperties>
</file>