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472BA" w:rsidRDefault="00B470D3" w:rsidP="001472BA">
      <w:pPr>
        <w:jc w:val="center"/>
        <w:rPr>
          <w:rFonts w:ascii="Arial" w:hAnsi="Arial" w:cs="Arial"/>
          <w:b/>
          <w:sz w:val="30"/>
          <w:szCs w:val="30"/>
        </w:rPr>
      </w:pPr>
      <w:bookmarkStart w:id="0" w:name="_GoBack"/>
      <w:bookmarkEnd w:id="0"/>
      <w:r w:rsidRPr="001472BA">
        <w:rPr>
          <w:rFonts w:ascii="Arial" w:hAnsi="Arial" w:cs="Arial"/>
          <w:b/>
          <w:sz w:val="30"/>
          <w:szCs w:val="30"/>
        </w:rPr>
        <w:t>Národní</w:t>
      </w:r>
      <w:r w:rsidR="001472BA" w:rsidRPr="001472BA">
        <w:rPr>
          <w:rFonts w:ascii="Arial" w:hAnsi="Arial" w:cs="Arial"/>
          <w:b/>
          <w:sz w:val="30"/>
          <w:szCs w:val="30"/>
        </w:rPr>
        <w:t xml:space="preserve"> technické muzeum hlásí opět rekordní návštěvnost.</w:t>
      </w:r>
    </w:p>
    <w:p w:rsidR="001472BA" w:rsidRPr="001472BA" w:rsidRDefault="00BD3D8F" w:rsidP="001472BA">
      <w:pPr>
        <w:jc w:val="center"/>
        <w:rPr>
          <w:rFonts w:ascii="Arial" w:hAnsi="Arial" w:cs="Arial"/>
          <w:b/>
          <w:sz w:val="30"/>
          <w:szCs w:val="30"/>
        </w:rPr>
      </w:pPr>
      <w:r>
        <w:rPr>
          <w:rFonts w:ascii="Arial" w:hAnsi="Arial" w:cs="Arial"/>
          <w:b/>
          <w:sz w:val="30"/>
          <w:szCs w:val="30"/>
        </w:rPr>
        <w:t>23. února 2017 přivítalo 1 500</w:t>
      </w:r>
      <w:r w:rsidR="001472BA">
        <w:rPr>
          <w:rFonts w:ascii="Arial" w:hAnsi="Arial" w:cs="Arial"/>
          <w:b/>
          <w:sz w:val="30"/>
          <w:szCs w:val="30"/>
        </w:rPr>
        <w:t xml:space="preserve"> 000. návštěvníka.</w:t>
      </w:r>
    </w:p>
    <w:p w:rsidR="00B470D3" w:rsidRPr="001472BA" w:rsidRDefault="00B470D3" w:rsidP="001472BA">
      <w:pPr>
        <w:jc w:val="both"/>
        <w:rPr>
          <w:rFonts w:ascii="Arial" w:hAnsi="Arial" w:cs="Arial"/>
          <w:b/>
          <w:sz w:val="40"/>
          <w:szCs w:val="40"/>
        </w:rPr>
      </w:pPr>
      <w:r w:rsidRPr="00B470D3">
        <w:rPr>
          <w:rFonts w:ascii="Arial" w:hAnsi="Arial" w:cs="Arial"/>
          <w:b/>
          <w:sz w:val="40"/>
          <w:szCs w:val="40"/>
        </w:rPr>
        <w:br/>
      </w:r>
      <w:r>
        <w:rPr>
          <w:rFonts w:ascii="Arial" w:hAnsi="Arial" w:cs="Arial"/>
          <w:b/>
          <w:sz w:val="24"/>
          <w:szCs w:val="24"/>
        </w:rPr>
        <w:t xml:space="preserve">Ve čtvrtek 23. února 2017 </w:t>
      </w:r>
      <w:r w:rsidRPr="00EA4B08">
        <w:rPr>
          <w:rFonts w:ascii="Arial" w:hAnsi="Arial" w:cs="Arial"/>
          <w:b/>
          <w:sz w:val="24"/>
          <w:szCs w:val="24"/>
        </w:rPr>
        <w:t xml:space="preserve">Národní </w:t>
      </w:r>
      <w:r>
        <w:rPr>
          <w:rFonts w:ascii="Arial" w:hAnsi="Arial" w:cs="Arial"/>
          <w:b/>
          <w:sz w:val="24"/>
          <w:szCs w:val="24"/>
        </w:rPr>
        <w:t xml:space="preserve">technické muzeum přivítalo 1 500 000. návštěvníka </w:t>
      </w:r>
      <w:r w:rsidRPr="00B470D3">
        <w:rPr>
          <w:rFonts w:ascii="Arial" w:hAnsi="Arial" w:cs="Arial"/>
          <w:b/>
          <w:sz w:val="24"/>
          <w:szCs w:val="24"/>
        </w:rPr>
        <w:t>od znovuotevření muzea v roce 2011.</w:t>
      </w:r>
      <w:r w:rsidR="00274E00">
        <w:rPr>
          <w:rFonts w:ascii="Arial" w:hAnsi="Arial" w:cs="Arial"/>
          <w:b/>
          <w:sz w:val="24"/>
          <w:szCs w:val="24"/>
        </w:rPr>
        <w:t xml:space="preserve"> </w:t>
      </w:r>
      <w:proofErr w:type="gramStart"/>
      <w:r w:rsidR="00274E00">
        <w:rPr>
          <w:rFonts w:ascii="Arial" w:hAnsi="Arial" w:cs="Arial"/>
          <w:b/>
          <w:sz w:val="24"/>
          <w:szCs w:val="24"/>
        </w:rPr>
        <w:t>Stal</w:t>
      </w:r>
      <w:proofErr w:type="gramEnd"/>
      <w:r w:rsidR="00274E00">
        <w:rPr>
          <w:rFonts w:ascii="Arial" w:hAnsi="Arial" w:cs="Arial"/>
          <w:b/>
          <w:sz w:val="24"/>
          <w:szCs w:val="24"/>
        </w:rPr>
        <w:t xml:space="preserve"> se jím sedmiletý </w:t>
      </w:r>
      <w:r w:rsidR="00120CE0">
        <w:rPr>
          <w:rFonts w:ascii="Arial" w:hAnsi="Arial" w:cs="Arial"/>
          <w:b/>
          <w:sz w:val="24"/>
          <w:szCs w:val="24"/>
        </w:rPr>
        <w:t xml:space="preserve">chlapec </w:t>
      </w:r>
      <w:proofErr w:type="gramStart"/>
      <w:r w:rsidR="00274E00">
        <w:rPr>
          <w:rFonts w:ascii="Arial" w:hAnsi="Arial" w:cs="Arial"/>
          <w:b/>
          <w:sz w:val="24"/>
          <w:szCs w:val="24"/>
        </w:rPr>
        <w:t>Alexandre</w:t>
      </w:r>
      <w:proofErr w:type="gramEnd"/>
      <w:r w:rsidR="001472BA">
        <w:rPr>
          <w:rFonts w:ascii="Arial" w:hAnsi="Arial" w:cs="Arial"/>
          <w:b/>
          <w:sz w:val="24"/>
          <w:szCs w:val="24"/>
        </w:rPr>
        <w:t xml:space="preserve"> z Bruselu</w:t>
      </w:r>
      <w:r w:rsidR="00274E00">
        <w:rPr>
          <w:rFonts w:ascii="Arial" w:hAnsi="Arial" w:cs="Arial"/>
          <w:b/>
          <w:sz w:val="24"/>
          <w:szCs w:val="24"/>
        </w:rPr>
        <w:t>, který přišel do muzea v doprovodu maminky.</w:t>
      </w:r>
    </w:p>
    <w:p w:rsidR="00770B13" w:rsidRDefault="00CC0BE4" w:rsidP="00B470D3">
      <w:pPr>
        <w:jc w:val="both"/>
        <w:rPr>
          <w:rFonts w:ascii="Arial" w:hAnsi="Arial" w:cs="Arial"/>
          <w:b/>
          <w:sz w:val="24"/>
          <w:szCs w:val="24"/>
        </w:rPr>
      </w:pPr>
      <w:r w:rsidRPr="00EA4B08">
        <w:rPr>
          <w:rFonts w:ascii="Arial" w:hAnsi="Arial" w:cs="Arial"/>
          <w:b/>
          <w:sz w:val="24"/>
          <w:szCs w:val="24"/>
        </w:rPr>
        <w:t xml:space="preserve">Rok 2016 byl pro </w:t>
      </w:r>
      <w:r w:rsidR="00541FCE" w:rsidRPr="00EA4B08">
        <w:rPr>
          <w:rFonts w:ascii="Arial" w:hAnsi="Arial" w:cs="Arial"/>
          <w:b/>
          <w:sz w:val="24"/>
          <w:szCs w:val="24"/>
        </w:rPr>
        <w:t xml:space="preserve">Národní </w:t>
      </w:r>
      <w:r w:rsidR="00D769D0">
        <w:rPr>
          <w:rFonts w:ascii="Arial" w:hAnsi="Arial" w:cs="Arial"/>
          <w:b/>
          <w:sz w:val="24"/>
          <w:szCs w:val="24"/>
        </w:rPr>
        <w:t>technické muzeum velmi</w:t>
      </w:r>
      <w:r w:rsidRPr="00EA4B08">
        <w:rPr>
          <w:rFonts w:ascii="Arial" w:hAnsi="Arial" w:cs="Arial"/>
          <w:b/>
          <w:sz w:val="24"/>
          <w:szCs w:val="24"/>
        </w:rPr>
        <w:t xml:space="preserve"> úspěšný. Muzeum se připojilo k oslavám 700. </w:t>
      </w:r>
      <w:r w:rsidR="00E107DC" w:rsidRPr="00E107DC">
        <w:rPr>
          <w:rFonts w:ascii="Arial" w:hAnsi="Arial" w:cs="Arial"/>
          <w:b/>
          <w:sz w:val="24"/>
          <w:szCs w:val="24"/>
        </w:rPr>
        <w:t xml:space="preserve">výročí narození císaře a krále Karla IV. </w:t>
      </w:r>
      <w:r w:rsidR="00E107DC" w:rsidRPr="00EA4B08">
        <w:rPr>
          <w:rFonts w:ascii="Arial" w:hAnsi="Arial" w:cs="Arial"/>
          <w:b/>
          <w:sz w:val="24"/>
          <w:szCs w:val="24"/>
        </w:rPr>
        <w:t xml:space="preserve">výstavou </w:t>
      </w:r>
      <w:r w:rsidR="00267D35">
        <w:rPr>
          <w:rFonts w:ascii="Arial" w:hAnsi="Arial" w:cs="Arial"/>
          <w:b/>
          <w:sz w:val="24"/>
          <w:szCs w:val="24"/>
        </w:rPr>
        <w:t>„</w:t>
      </w:r>
      <w:proofErr w:type="spellStart"/>
      <w:r w:rsidR="00E107DC" w:rsidRPr="00EA4B08">
        <w:rPr>
          <w:rFonts w:ascii="Arial" w:hAnsi="Arial" w:cs="Arial"/>
          <w:b/>
          <w:sz w:val="24"/>
          <w:szCs w:val="24"/>
        </w:rPr>
        <w:t>Civitas</w:t>
      </w:r>
      <w:proofErr w:type="spellEnd"/>
      <w:r w:rsidR="00E107DC" w:rsidRPr="00EA4B08">
        <w:rPr>
          <w:rFonts w:ascii="Arial" w:hAnsi="Arial" w:cs="Arial"/>
          <w:b/>
          <w:sz w:val="24"/>
          <w:szCs w:val="24"/>
        </w:rPr>
        <w:t xml:space="preserve"> Carolina aneb stavitelství doby Karla IV.</w:t>
      </w:r>
      <w:r w:rsidR="00267D35">
        <w:rPr>
          <w:rFonts w:ascii="Arial" w:hAnsi="Arial" w:cs="Arial"/>
          <w:b/>
          <w:sz w:val="24"/>
          <w:szCs w:val="24"/>
        </w:rPr>
        <w:t>“</w:t>
      </w:r>
      <w:r w:rsidR="00E107DC" w:rsidRPr="00EA4B08">
        <w:rPr>
          <w:rFonts w:ascii="Arial" w:hAnsi="Arial" w:cs="Arial"/>
          <w:b/>
          <w:sz w:val="24"/>
          <w:szCs w:val="24"/>
        </w:rPr>
        <w:t>, zahájilo první sezónu v Centru stavitelského dědictví Plasy a uskutečnilo mnoho dalších výstav a</w:t>
      </w:r>
      <w:r w:rsidR="0049203A">
        <w:rPr>
          <w:rFonts w:ascii="Arial" w:hAnsi="Arial" w:cs="Arial"/>
          <w:b/>
          <w:sz w:val="24"/>
          <w:szCs w:val="24"/>
        </w:rPr>
        <w:t> </w:t>
      </w:r>
      <w:r w:rsidR="00E107DC" w:rsidRPr="00EA4B08">
        <w:rPr>
          <w:rFonts w:ascii="Arial" w:hAnsi="Arial" w:cs="Arial"/>
          <w:b/>
          <w:sz w:val="24"/>
          <w:szCs w:val="24"/>
        </w:rPr>
        <w:t xml:space="preserve">projektů. NTM v roce 2016 navštívilo </w:t>
      </w:r>
      <w:r w:rsidR="00B470D3">
        <w:rPr>
          <w:rFonts w:ascii="Arial" w:hAnsi="Arial" w:cs="Arial"/>
          <w:b/>
          <w:sz w:val="24"/>
          <w:szCs w:val="24"/>
        </w:rPr>
        <w:t xml:space="preserve">rekordních </w:t>
      </w:r>
      <w:r w:rsidR="00E107DC" w:rsidRPr="00EA4B08">
        <w:rPr>
          <w:rFonts w:ascii="Arial" w:hAnsi="Arial" w:cs="Arial"/>
          <w:b/>
          <w:sz w:val="24"/>
          <w:szCs w:val="24"/>
        </w:rPr>
        <w:t xml:space="preserve">286 389 návštěvníků, tedy </w:t>
      </w:r>
      <w:r w:rsidR="00770B13" w:rsidRPr="00EA4B08">
        <w:rPr>
          <w:rFonts w:ascii="Arial" w:hAnsi="Arial" w:cs="Arial"/>
          <w:b/>
          <w:sz w:val="24"/>
          <w:szCs w:val="24"/>
        </w:rPr>
        <w:t>o</w:t>
      </w:r>
      <w:r w:rsidR="00120CE0">
        <w:rPr>
          <w:rFonts w:ascii="Arial" w:hAnsi="Arial" w:cs="Arial"/>
          <w:b/>
          <w:sz w:val="24"/>
          <w:szCs w:val="24"/>
        </w:rPr>
        <w:t> </w:t>
      </w:r>
      <w:r w:rsidR="00770B13" w:rsidRPr="00EA4B08">
        <w:rPr>
          <w:rFonts w:ascii="Arial" w:hAnsi="Arial" w:cs="Arial"/>
          <w:b/>
          <w:sz w:val="24"/>
          <w:szCs w:val="24"/>
        </w:rPr>
        <w:t>41 338 více než v předchozím roce.</w:t>
      </w:r>
      <w:r w:rsidR="00EA4B08">
        <w:rPr>
          <w:rFonts w:ascii="Arial" w:hAnsi="Arial" w:cs="Arial"/>
          <w:b/>
          <w:sz w:val="24"/>
          <w:szCs w:val="24"/>
        </w:rPr>
        <w:t xml:space="preserve"> Návštěvnost Národního technic</w:t>
      </w:r>
      <w:r w:rsidR="004509EE">
        <w:rPr>
          <w:rFonts w:ascii="Arial" w:hAnsi="Arial" w:cs="Arial"/>
          <w:b/>
          <w:sz w:val="24"/>
          <w:szCs w:val="24"/>
        </w:rPr>
        <w:t xml:space="preserve">kého muzea se tedy zvýšila oproti roku 2015 o téměř 15 </w:t>
      </w:r>
      <w:r w:rsidR="004509EE" w:rsidRPr="004509EE">
        <w:rPr>
          <w:rFonts w:ascii="Arial" w:hAnsi="Arial" w:cs="Arial"/>
          <w:b/>
          <w:sz w:val="24"/>
          <w:szCs w:val="24"/>
        </w:rPr>
        <w:t>%</w:t>
      </w:r>
      <w:r w:rsidR="004509EE">
        <w:rPr>
          <w:rFonts w:ascii="Arial" w:hAnsi="Arial" w:cs="Arial"/>
          <w:b/>
          <w:sz w:val="24"/>
          <w:szCs w:val="24"/>
        </w:rPr>
        <w:t xml:space="preserve"> a stále stoupá.</w:t>
      </w:r>
    </w:p>
    <w:p w:rsidR="006055DE" w:rsidRPr="006055DE" w:rsidRDefault="006055DE" w:rsidP="00E107DC">
      <w:pPr>
        <w:spacing w:after="0"/>
        <w:jc w:val="both"/>
        <w:rPr>
          <w:rFonts w:ascii="Arial" w:hAnsi="Arial" w:cs="Arial"/>
          <w:sz w:val="24"/>
          <w:szCs w:val="24"/>
        </w:rPr>
      </w:pPr>
    </w:p>
    <w:p w:rsidR="006055DE" w:rsidRPr="00B470D3" w:rsidRDefault="006055DE" w:rsidP="00E107DC">
      <w:pPr>
        <w:spacing w:after="0"/>
        <w:jc w:val="both"/>
        <w:rPr>
          <w:rFonts w:ascii="Arial" w:hAnsi="Arial" w:cs="Arial"/>
          <w:i/>
          <w:sz w:val="24"/>
          <w:szCs w:val="24"/>
        </w:rPr>
      </w:pPr>
      <w:r w:rsidRPr="006055DE">
        <w:rPr>
          <w:rFonts w:ascii="Arial" w:hAnsi="Arial" w:cs="Arial"/>
          <w:sz w:val="24"/>
          <w:szCs w:val="24"/>
        </w:rPr>
        <w:t>Generální ředitel</w:t>
      </w:r>
      <w:r w:rsidR="00594788">
        <w:rPr>
          <w:rFonts w:ascii="Arial" w:hAnsi="Arial" w:cs="Arial"/>
          <w:sz w:val="24"/>
          <w:szCs w:val="24"/>
        </w:rPr>
        <w:t xml:space="preserve"> NTM Karel Ksandr uvedl: </w:t>
      </w:r>
      <w:r w:rsidR="00031037">
        <w:rPr>
          <w:rFonts w:ascii="Arial" w:hAnsi="Arial" w:cs="Arial"/>
          <w:sz w:val="24"/>
          <w:szCs w:val="24"/>
        </w:rPr>
        <w:t>„</w:t>
      </w:r>
      <w:r w:rsidR="00B470D3">
        <w:rPr>
          <w:rFonts w:ascii="Arial" w:hAnsi="Arial" w:cs="Arial"/>
          <w:i/>
          <w:sz w:val="24"/>
          <w:szCs w:val="24"/>
        </w:rPr>
        <w:t>Jsem velmi potěše</w:t>
      </w:r>
      <w:r w:rsidR="00120CE0">
        <w:rPr>
          <w:rFonts w:ascii="Arial" w:hAnsi="Arial" w:cs="Arial"/>
          <w:i/>
          <w:sz w:val="24"/>
          <w:szCs w:val="24"/>
        </w:rPr>
        <w:t>n, že jsme dnes v muzeu přivítali</w:t>
      </w:r>
      <w:r w:rsidR="00B470D3">
        <w:rPr>
          <w:rFonts w:ascii="Arial" w:hAnsi="Arial" w:cs="Arial"/>
          <w:i/>
          <w:sz w:val="24"/>
          <w:szCs w:val="24"/>
        </w:rPr>
        <w:t xml:space="preserve"> </w:t>
      </w:r>
      <w:r w:rsidR="00B470D3" w:rsidRPr="00444640">
        <w:rPr>
          <w:rFonts w:ascii="Arial" w:hAnsi="Arial" w:cs="Arial"/>
          <w:i/>
          <w:sz w:val="24"/>
          <w:szCs w:val="24"/>
        </w:rPr>
        <w:t>již jeden a půl miliontého návštěvník</w:t>
      </w:r>
      <w:r w:rsidR="001472BA">
        <w:rPr>
          <w:rFonts w:ascii="Arial" w:hAnsi="Arial" w:cs="Arial"/>
          <w:i/>
          <w:sz w:val="24"/>
          <w:szCs w:val="24"/>
        </w:rPr>
        <w:t xml:space="preserve">a od znovuotevření muzea v únoru </w:t>
      </w:r>
      <w:r w:rsidR="00B470D3" w:rsidRPr="00444640">
        <w:rPr>
          <w:rFonts w:ascii="Arial" w:hAnsi="Arial" w:cs="Arial"/>
          <w:i/>
          <w:sz w:val="24"/>
          <w:szCs w:val="24"/>
        </w:rPr>
        <w:t>2011</w:t>
      </w:r>
      <w:r w:rsidR="00B470D3">
        <w:rPr>
          <w:rFonts w:ascii="Arial" w:hAnsi="Arial" w:cs="Arial"/>
          <w:i/>
          <w:sz w:val="24"/>
          <w:szCs w:val="24"/>
        </w:rPr>
        <w:t xml:space="preserve"> a že l</w:t>
      </w:r>
      <w:r w:rsidR="00031037" w:rsidRPr="00031037">
        <w:rPr>
          <w:rFonts w:ascii="Arial" w:hAnsi="Arial" w:cs="Arial"/>
          <w:i/>
          <w:sz w:val="24"/>
          <w:szCs w:val="24"/>
        </w:rPr>
        <w:t xml:space="preserve">oňský rok byl pro Národní technické </w:t>
      </w:r>
      <w:r w:rsidR="00031037" w:rsidRPr="00444640">
        <w:rPr>
          <w:rFonts w:ascii="Arial" w:hAnsi="Arial" w:cs="Arial"/>
          <w:i/>
          <w:sz w:val="24"/>
          <w:szCs w:val="24"/>
        </w:rPr>
        <w:t xml:space="preserve">muzeum </w:t>
      </w:r>
      <w:r w:rsidR="00594788">
        <w:rPr>
          <w:rFonts w:ascii="Arial" w:hAnsi="Arial" w:cs="Arial"/>
          <w:i/>
          <w:sz w:val="24"/>
          <w:szCs w:val="24"/>
        </w:rPr>
        <w:t xml:space="preserve">tak </w:t>
      </w:r>
      <w:r w:rsidR="00031037" w:rsidRPr="00444640">
        <w:rPr>
          <w:rFonts w:ascii="Arial" w:hAnsi="Arial" w:cs="Arial"/>
          <w:i/>
          <w:sz w:val="24"/>
          <w:szCs w:val="24"/>
        </w:rPr>
        <w:t>mimořádně úspěšný</w:t>
      </w:r>
      <w:r w:rsidR="00C03DED">
        <w:rPr>
          <w:rFonts w:ascii="Arial" w:hAnsi="Arial" w:cs="Arial"/>
          <w:i/>
          <w:sz w:val="24"/>
          <w:szCs w:val="24"/>
        </w:rPr>
        <w:t xml:space="preserve">. V roce 2016 jsme </w:t>
      </w:r>
      <w:r w:rsidR="00B470D3">
        <w:rPr>
          <w:rFonts w:ascii="Arial" w:hAnsi="Arial" w:cs="Arial"/>
          <w:i/>
          <w:sz w:val="24"/>
          <w:szCs w:val="24"/>
        </w:rPr>
        <w:t xml:space="preserve">zaznamenali </w:t>
      </w:r>
      <w:r w:rsidR="00031037" w:rsidRPr="00444640">
        <w:rPr>
          <w:rFonts w:ascii="Arial" w:hAnsi="Arial" w:cs="Arial"/>
          <w:i/>
          <w:sz w:val="24"/>
          <w:szCs w:val="24"/>
        </w:rPr>
        <w:t>rekordní návštěvnost, která dosáhla pře</w:t>
      </w:r>
      <w:r w:rsidR="00C03DED">
        <w:rPr>
          <w:rFonts w:ascii="Arial" w:hAnsi="Arial" w:cs="Arial"/>
          <w:i/>
          <w:sz w:val="24"/>
          <w:szCs w:val="24"/>
        </w:rPr>
        <w:t>s</w:t>
      </w:r>
      <w:r w:rsidR="00031037" w:rsidRPr="00444640">
        <w:rPr>
          <w:rFonts w:ascii="Arial" w:hAnsi="Arial" w:cs="Arial"/>
          <w:i/>
          <w:sz w:val="24"/>
          <w:szCs w:val="24"/>
        </w:rPr>
        <w:t xml:space="preserve"> 280 tisíc návštěvníků</w:t>
      </w:r>
      <w:r w:rsidR="00594788">
        <w:rPr>
          <w:rFonts w:ascii="Arial" w:hAnsi="Arial" w:cs="Arial"/>
          <w:i/>
          <w:sz w:val="24"/>
          <w:szCs w:val="24"/>
        </w:rPr>
        <w:t>,</w:t>
      </w:r>
      <w:r w:rsidR="00A6487E">
        <w:rPr>
          <w:rFonts w:ascii="Arial" w:hAnsi="Arial" w:cs="Arial"/>
          <w:i/>
          <w:sz w:val="24"/>
          <w:szCs w:val="24"/>
        </w:rPr>
        <w:t xml:space="preserve"> a </w:t>
      </w:r>
      <w:r w:rsidR="00A6487E" w:rsidRPr="00A6487E">
        <w:rPr>
          <w:rFonts w:ascii="Arial" w:hAnsi="Arial" w:cs="Arial"/>
          <w:i/>
          <w:sz w:val="24"/>
          <w:szCs w:val="24"/>
        </w:rPr>
        <w:t>budova na Letné je nejnavštěvovanější muzejní budovou v České republice</w:t>
      </w:r>
      <w:r w:rsidR="00A6487E">
        <w:rPr>
          <w:rFonts w:ascii="Arial" w:hAnsi="Arial" w:cs="Arial"/>
          <w:i/>
          <w:sz w:val="24"/>
          <w:szCs w:val="24"/>
        </w:rPr>
        <w:t xml:space="preserve">. </w:t>
      </w:r>
      <w:r w:rsidR="00F31930">
        <w:rPr>
          <w:rFonts w:ascii="Arial" w:hAnsi="Arial" w:cs="Arial"/>
          <w:i/>
          <w:sz w:val="24"/>
          <w:szCs w:val="24"/>
        </w:rPr>
        <w:t xml:space="preserve">Své </w:t>
      </w:r>
      <w:r w:rsidR="00536456">
        <w:rPr>
          <w:rFonts w:ascii="Arial" w:hAnsi="Arial" w:cs="Arial"/>
          <w:i/>
          <w:sz w:val="24"/>
          <w:szCs w:val="24"/>
        </w:rPr>
        <w:t>příznivce</w:t>
      </w:r>
      <w:r w:rsidR="00C03DED" w:rsidRPr="00C03DED">
        <w:rPr>
          <w:rFonts w:ascii="Arial" w:hAnsi="Arial" w:cs="Arial"/>
          <w:i/>
          <w:sz w:val="24"/>
          <w:szCs w:val="24"/>
        </w:rPr>
        <w:t xml:space="preserve"> si našla </w:t>
      </w:r>
      <w:r w:rsidR="00C03DED">
        <w:rPr>
          <w:rFonts w:ascii="Arial" w:hAnsi="Arial" w:cs="Arial"/>
          <w:i/>
          <w:sz w:val="24"/>
          <w:szCs w:val="24"/>
        </w:rPr>
        <w:t xml:space="preserve">také nová Expozice stavitelství </w:t>
      </w:r>
      <w:r w:rsidR="00C03DED" w:rsidRPr="00C03DED">
        <w:rPr>
          <w:rFonts w:ascii="Arial" w:hAnsi="Arial" w:cs="Arial"/>
          <w:i/>
          <w:sz w:val="24"/>
          <w:szCs w:val="24"/>
        </w:rPr>
        <w:t>Centra stavitelského děd</w:t>
      </w:r>
      <w:r w:rsidR="00594788">
        <w:rPr>
          <w:rFonts w:ascii="Arial" w:hAnsi="Arial" w:cs="Arial"/>
          <w:i/>
          <w:sz w:val="24"/>
          <w:szCs w:val="24"/>
        </w:rPr>
        <w:t>ictví Plasy, kterou</w:t>
      </w:r>
      <w:r w:rsidR="00C03DED" w:rsidRPr="00C03DED">
        <w:rPr>
          <w:rFonts w:ascii="Arial" w:hAnsi="Arial" w:cs="Arial"/>
          <w:i/>
          <w:sz w:val="24"/>
          <w:szCs w:val="24"/>
        </w:rPr>
        <w:t xml:space="preserve"> běhe</w:t>
      </w:r>
      <w:r w:rsidR="001472BA">
        <w:rPr>
          <w:rFonts w:ascii="Arial" w:hAnsi="Arial" w:cs="Arial"/>
          <w:i/>
          <w:sz w:val="24"/>
          <w:szCs w:val="24"/>
        </w:rPr>
        <w:t>m prvního roku navštívilo 24 427</w:t>
      </w:r>
      <w:r w:rsidR="00BB4946">
        <w:rPr>
          <w:rFonts w:ascii="Arial" w:hAnsi="Arial" w:cs="Arial"/>
          <w:i/>
          <w:sz w:val="24"/>
          <w:szCs w:val="24"/>
        </w:rPr>
        <w:t xml:space="preserve"> osob.</w:t>
      </w:r>
      <w:r w:rsidR="00B470D3">
        <w:rPr>
          <w:rFonts w:ascii="Arial" w:hAnsi="Arial" w:cs="Arial"/>
          <w:i/>
          <w:sz w:val="24"/>
          <w:szCs w:val="24"/>
        </w:rPr>
        <w:t>“</w:t>
      </w:r>
    </w:p>
    <w:p w:rsidR="00541FCE" w:rsidRDefault="000750B7" w:rsidP="00541FCE">
      <w:pPr>
        <w:pStyle w:val="Normlnweb"/>
        <w:spacing w:before="115" w:beforeAutospacing="0" w:after="0" w:afterAutospacing="0" w:line="276" w:lineRule="auto"/>
        <w:jc w:val="both"/>
        <w:rPr>
          <w:rFonts w:ascii="Arial" w:eastAsiaTheme="minorHAnsi" w:hAnsi="Arial" w:cs="Arial"/>
          <w:lang w:eastAsia="en-US"/>
        </w:rPr>
      </w:pPr>
      <w:r>
        <w:rPr>
          <w:rFonts w:ascii="Arial" w:eastAsiaTheme="minorHAnsi" w:hAnsi="Arial" w:cs="Arial"/>
          <w:lang w:eastAsia="en-US"/>
        </w:rPr>
        <w:t xml:space="preserve">Budova Národního technického muzea na Letné, dostavěná </w:t>
      </w:r>
      <w:r w:rsidR="00541FCE">
        <w:rPr>
          <w:rFonts w:ascii="Arial" w:eastAsiaTheme="minorHAnsi" w:hAnsi="Arial" w:cs="Arial"/>
          <w:lang w:eastAsia="en-US"/>
        </w:rPr>
        <w:t>během druhé světové války</w:t>
      </w:r>
      <w:r>
        <w:rPr>
          <w:rFonts w:ascii="Arial" w:eastAsiaTheme="minorHAnsi" w:hAnsi="Arial" w:cs="Arial"/>
          <w:lang w:eastAsia="en-US"/>
        </w:rPr>
        <w:t xml:space="preserve">, </w:t>
      </w:r>
      <w:r w:rsidR="00541FCE">
        <w:rPr>
          <w:rFonts w:ascii="Arial" w:eastAsiaTheme="minorHAnsi" w:hAnsi="Arial" w:cs="Arial"/>
          <w:lang w:eastAsia="en-US"/>
        </w:rPr>
        <w:t xml:space="preserve">muzeu plně nesloužila až do počátku 90. </w:t>
      </w:r>
      <w:r w:rsidR="00770B13">
        <w:rPr>
          <w:rFonts w:ascii="Arial" w:eastAsiaTheme="minorHAnsi" w:hAnsi="Arial" w:cs="Arial"/>
          <w:lang w:eastAsia="en-US"/>
        </w:rPr>
        <w:t>l</w:t>
      </w:r>
      <w:r w:rsidR="00541FCE">
        <w:rPr>
          <w:rFonts w:ascii="Arial" w:eastAsiaTheme="minorHAnsi" w:hAnsi="Arial" w:cs="Arial"/>
          <w:lang w:eastAsia="en-US"/>
        </w:rPr>
        <w:t>et</w:t>
      </w:r>
      <w:r w:rsidR="00770B13">
        <w:rPr>
          <w:rFonts w:ascii="Arial" w:eastAsiaTheme="minorHAnsi" w:hAnsi="Arial" w:cs="Arial"/>
          <w:lang w:eastAsia="en-US"/>
        </w:rPr>
        <w:t xml:space="preserve">. </w:t>
      </w:r>
      <w:r w:rsidR="00EA4B08">
        <w:rPr>
          <w:rFonts w:ascii="Arial" w:eastAsiaTheme="minorHAnsi" w:hAnsi="Arial" w:cs="Arial"/>
          <w:lang w:eastAsia="en-US"/>
        </w:rPr>
        <w:t xml:space="preserve">V roce 2003 začala rekonstrukce objektu </w:t>
      </w:r>
      <w:r w:rsidR="00541FCE">
        <w:rPr>
          <w:rFonts w:ascii="Arial" w:eastAsiaTheme="minorHAnsi" w:hAnsi="Arial" w:cs="Arial"/>
          <w:lang w:eastAsia="en-US"/>
        </w:rPr>
        <w:t>a teprve v roce 2013 byla budova</w:t>
      </w:r>
      <w:r w:rsidR="00C96CA3">
        <w:rPr>
          <w:rFonts w:ascii="Arial" w:eastAsiaTheme="minorHAnsi" w:hAnsi="Arial" w:cs="Arial"/>
          <w:lang w:eastAsia="en-US"/>
        </w:rPr>
        <w:t xml:space="preserve"> NTM po 75 letech plně dokončena a</w:t>
      </w:r>
      <w:r w:rsidR="00965AFE">
        <w:rPr>
          <w:rFonts w:ascii="Arial" w:eastAsiaTheme="minorHAnsi" w:hAnsi="Arial" w:cs="Arial"/>
          <w:lang w:eastAsia="en-US"/>
        </w:rPr>
        <w:t> </w:t>
      </w:r>
      <w:r w:rsidR="00C96CA3">
        <w:rPr>
          <w:rFonts w:ascii="Arial" w:eastAsiaTheme="minorHAnsi" w:hAnsi="Arial" w:cs="Arial"/>
          <w:lang w:eastAsia="en-US"/>
        </w:rPr>
        <w:t>zařízena</w:t>
      </w:r>
      <w:r w:rsidR="00541FCE">
        <w:rPr>
          <w:rFonts w:ascii="Arial" w:eastAsiaTheme="minorHAnsi" w:hAnsi="Arial" w:cs="Arial"/>
          <w:lang w:eastAsia="en-US"/>
        </w:rPr>
        <w:t xml:space="preserve"> včetně 14 stálých expozic.</w:t>
      </w:r>
    </w:p>
    <w:p w:rsidR="00541FCE" w:rsidRDefault="00541FCE" w:rsidP="00541FCE">
      <w:pPr>
        <w:pStyle w:val="Normlnweb"/>
        <w:spacing w:before="115" w:beforeAutospacing="0" w:after="0" w:afterAutospacing="0" w:line="276" w:lineRule="auto"/>
        <w:jc w:val="both"/>
        <w:rPr>
          <w:rFonts w:ascii="Arial" w:eastAsiaTheme="minorHAnsi" w:hAnsi="Arial" w:cs="Arial"/>
          <w:lang w:eastAsia="en-US"/>
        </w:rPr>
      </w:pPr>
    </w:p>
    <w:p w:rsidR="00541FCE" w:rsidRDefault="00E12CAA" w:rsidP="00541FCE">
      <w:pPr>
        <w:pStyle w:val="Normlnweb"/>
        <w:spacing w:before="115" w:beforeAutospacing="0" w:after="0" w:afterAutospacing="0" w:line="276" w:lineRule="auto"/>
        <w:jc w:val="both"/>
        <w:rPr>
          <w:rFonts w:ascii="Arial" w:eastAsiaTheme="minorHAnsi" w:hAnsi="Arial" w:cs="Arial"/>
          <w:u w:val="single"/>
          <w:lang w:eastAsia="en-US"/>
        </w:rPr>
      </w:pPr>
      <w:r>
        <w:rPr>
          <w:rFonts w:ascii="Arial" w:eastAsiaTheme="minorHAnsi" w:hAnsi="Arial" w:cs="Arial"/>
          <w:u w:val="single"/>
          <w:lang w:eastAsia="en-US"/>
        </w:rPr>
        <w:t>Vývoj n</w:t>
      </w:r>
      <w:r w:rsidR="00EA4B08">
        <w:rPr>
          <w:rFonts w:ascii="Arial" w:eastAsiaTheme="minorHAnsi" w:hAnsi="Arial" w:cs="Arial"/>
          <w:u w:val="single"/>
          <w:lang w:eastAsia="en-US"/>
        </w:rPr>
        <w:t>ávštěvnost</w:t>
      </w:r>
      <w:r>
        <w:rPr>
          <w:rFonts w:ascii="Arial" w:eastAsiaTheme="minorHAnsi" w:hAnsi="Arial" w:cs="Arial"/>
          <w:u w:val="single"/>
          <w:lang w:eastAsia="en-US"/>
        </w:rPr>
        <w:t>i</w:t>
      </w:r>
      <w:r w:rsidR="00EA4B08">
        <w:rPr>
          <w:rFonts w:ascii="Arial" w:eastAsiaTheme="minorHAnsi" w:hAnsi="Arial" w:cs="Arial"/>
          <w:u w:val="single"/>
          <w:lang w:eastAsia="en-US"/>
        </w:rPr>
        <w:t xml:space="preserve">  NTM</w:t>
      </w:r>
    </w:p>
    <w:p w:rsidR="00770B13" w:rsidRDefault="00BB4946" w:rsidP="00770B13">
      <w:pPr>
        <w:spacing w:before="115" w:after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rok 2005 </w:t>
      </w:r>
      <w:r w:rsidR="00770B13">
        <w:rPr>
          <w:rFonts w:ascii="Arial" w:hAnsi="Arial" w:cs="Arial"/>
          <w:sz w:val="24"/>
          <w:szCs w:val="24"/>
        </w:rPr>
        <w:t>– 177 894 návštěvníků</w:t>
      </w:r>
      <w:r w:rsidR="000750B7">
        <w:rPr>
          <w:rFonts w:ascii="Arial" w:hAnsi="Arial" w:cs="Arial"/>
          <w:sz w:val="24"/>
          <w:szCs w:val="24"/>
        </w:rPr>
        <w:t xml:space="preserve"> (pos</w:t>
      </w:r>
      <w:r w:rsidR="00E12CAA">
        <w:rPr>
          <w:rFonts w:ascii="Arial" w:hAnsi="Arial" w:cs="Arial"/>
          <w:sz w:val="24"/>
          <w:szCs w:val="24"/>
        </w:rPr>
        <w:t>lední ro</w:t>
      </w:r>
      <w:r>
        <w:rPr>
          <w:rFonts w:ascii="Arial" w:hAnsi="Arial" w:cs="Arial"/>
          <w:sz w:val="24"/>
          <w:szCs w:val="24"/>
        </w:rPr>
        <w:t>k před uzavřením kvůli rekonstrukci</w:t>
      </w:r>
      <w:r w:rsidR="000750B7">
        <w:rPr>
          <w:rFonts w:ascii="Arial" w:hAnsi="Arial" w:cs="Arial"/>
          <w:sz w:val="24"/>
          <w:szCs w:val="24"/>
        </w:rPr>
        <w:t>)</w:t>
      </w:r>
    </w:p>
    <w:p w:rsidR="00541FCE" w:rsidRDefault="00DF66B1" w:rsidP="00541FCE">
      <w:pPr>
        <w:spacing w:before="115" w:after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rok 2012 – </w:t>
      </w:r>
      <w:r w:rsidR="00541FCE">
        <w:rPr>
          <w:rFonts w:ascii="Arial" w:hAnsi="Arial" w:cs="Arial"/>
          <w:sz w:val="24"/>
          <w:szCs w:val="24"/>
        </w:rPr>
        <w:t>205 083 návštěvníků</w:t>
      </w:r>
      <w:r w:rsidR="000750B7">
        <w:rPr>
          <w:rFonts w:ascii="Arial" w:hAnsi="Arial" w:cs="Arial"/>
          <w:sz w:val="24"/>
          <w:szCs w:val="24"/>
        </w:rPr>
        <w:t xml:space="preserve"> (první rok po rekonstrukci)</w:t>
      </w:r>
    </w:p>
    <w:p w:rsidR="00541FCE" w:rsidRDefault="00DF66B1" w:rsidP="00541FCE">
      <w:pPr>
        <w:spacing w:before="115" w:after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rok 2013 – </w:t>
      </w:r>
      <w:r w:rsidR="00541FCE">
        <w:rPr>
          <w:rFonts w:ascii="Arial" w:hAnsi="Arial" w:cs="Arial"/>
          <w:sz w:val="24"/>
          <w:szCs w:val="24"/>
        </w:rPr>
        <w:t>210 004 návštěvníků</w:t>
      </w:r>
    </w:p>
    <w:p w:rsidR="00541FCE" w:rsidRDefault="00DF66B1" w:rsidP="00541FCE">
      <w:pPr>
        <w:spacing w:before="115" w:after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rok 2014 – </w:t>
      </w:r>
      <w:r w:rsidR="001827EF">
        <w:rPr>
          <w:rFonts w:ascii="Arial" w:hAnsi="Arial" w:cs="Arial"/>
          <w:sz w:val="24"/>
          <w:szCs w:val="24"/>
        </w:rPr>
        <w:t>231 084 návštěvníků</w:t>
      </w:r>
    </w:p>
    <w:p w:rsidR="00EA4B08" w:rsidRDefault="00EA4B08" w:rsidP="00EA4B08">
      <w:pPr>
        <w:spacing w:before="115" w:after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rok 2015 – 245 051 návštěvníků</w:t>
      </w:r>
    </w:p>
    <w:p w:rsidR="00EA4B08" w:rsidRDefault="00EA4B08" w:rsidP="00EA4B08">
      <w:pPr>
        <w:spacing w:before="115" w:after="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rok 2016 – 286 389 návštěvníků</w:t>
      </w:r>
    </w:p>
    <w:p w:rsidR="00AF0CF7" w:rsidRDefault="00AF0CF7" w:rsidP="00EA4B08">
      <w:pPr>
        <w:spacing w:before="115" w:after="0"/>
        <w:jc w:val="both"/>
        <w:rPr>
          <w:rFonts w:ascii="Arial" w:hAnsi="Arial" w:cs="Arial"/>
          <w:sz w:val="24"/>
          <w:szCs w:val="24"/>
        </w:rPr>
      </w:pPr>
    </w:p>
    <w:p w:rsidR="00AF0CF7" w:rsidRDefault="00AF0CF7" w:rsidP="00AF0CF7">
      <w:pPr>
        <w:spacing w:before="115" w:after="0"/>
        <w:jc w:val="both"/>
        <w:rPr>
          <w:rFonts w:ascii="Arial" w:hAnsi="Arial" w:cs="Arial"/>
          <w:sz w:val="24"/>
          <w:szCs w:val="24"/>
        </w:rPr>
      </w:pPr>
    </w:p>
    <w:p w:rsidR="00C03DED" w:rsidRDefault="00C03DED" w:rsidP="00AF0CF7">
      <w:pPr>
        <w:spacing w:before="115" w:after="0"/>
        <w:jc w:val="both"/>
        <w:rPr>
          <w:rFonts w:ascii="Arial" w:hAnsi="Arial" w:cs="Arial"/>
          <w:sz w:val="24"/>
          <w:szCs w:val="24"/>
        </w:rPr>
      </w:pPr>
    </w:p>
    <w:p w:rsidR="00541FCE" w:rsidRDefault="00D901F3" w:rsidP="00541FCE">
      <w:pPr>
        <w:jc w:val="both"/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sz w:val="24"/>
          <w:szCs w:val="24"/>
          <w:u w:val="single"/>
        </w:rPr>
        <w:t xml:space="preserve">Program </w:t>
      </w:r>
      <w:r w:rsidR="00C10679">
        <w:rPr>
          <w:rFonts w:ascii="Arial" w:hAnsi="Arial" w:cs="Arial"/>
          <w:sz w:val="24"/>
          <w:szCs w:val="24"/>
          <w:u w:val="single"/>
        </w:rPr>
        <w:t>Národního technického muzea</w:t>
      </w:r>
      <w:r>
        <w:rPr>
          <w:rFonts w:ascii="Arial" w:hAnsi="Arial" w:cs="Arial"/>
          <w:sz w:val="24"/>
          <w:szCs w:val="24"/>
          <w:u w:val="single"/>
        </w:rPr>
        <w:t xml:space="preserve"> v roce 2017</w:t>
      </w:r>
    </w:p>
    <w:p w:rsidR="006727CE" w:rsidRPr="006727CE" w:rsidRDefault="00761826" w:rsidP="006727CE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Aktuálně </w:t>
      </w:r>
      <w:r w:rsidR="00D901F3">
        <w:rPr>
          <w:rFonts w:ascii="Arial" w:hAnsi="Arial" w:cs="Arial"/>
          <w:sz w:val="24"/>
          <w:szCs w:val="24"/>
        </w:rPr>
        <w:t xml:space="preserve">si </w:t>
      </w:r>
      <w:r w:rsidR="00C10679">
        <w:rPr>
          <w:rFonts w:ascii="Arial" w:hAnsi="Arial" w:cs="Arial"/>
          <w:sz w:val="24"/>
          <w:szCs w:val="24"/>
        </w:rPr>
        <w:t xml:space="preserve">mohou návštěvníci </w:t>
      </w:r>
      <w:r w:rsidR="00D901F3">
        <w:rPr>
          <w:rFonts w:ascii="Arial" w:hAnsi="Arial" w:cs="Arial"/>
          <w:sz w:val="24"/>
          <w:szCs w:val="24"/>
        </w:rPr>
        <w:t xml:space="preserve">muzea </w:t>
      </w:r>
      <w:r w:rsidR="00C10679">
        <w:rPr>
          <w:rFonts w:ascii="Arial" w:hAnsi="Arial" w:cs="Arial"/>
          <w:sz w:val="24"/>
          <w:szCs w:val="24"/>
        </w:rPr>
        <w:t xml:space="preserve">prohlédnout </w:t>
      </w:r>
      <w:r w:rsidR="00541FCE">
        <w:rPr>
          <w:rFonts w:ascii="Arial" w:hAnsi="Arial" w:cs="Arial"/>
          <w:sz w:val="24"/>
          <w:szCs w:val="24"/>
        </w:rPr>
        <w:t>kromě 1</w:t>
      </w:r>
      <w:r w:rsidR="002D163B">
        <w:rPr>
          <w:rFonts w:ascii="Arial" w:hAnsi="Arial" w:cs="Arial"/>
          <w:sz w:val="24"/>
          <w:szCs w:val="24"/>
        </w:rPr>
        <w:t>4</w:t>
      </w:r>
      <w:r w:rsidR="00541FCE">
        <w:rPr>
          <w:rFonts w:ascii="Arial" w:hAnsi="Arial" w:cs="Arial"/>
          <w:sz w:val="24"/>
          <w:szCs w:val="24"/>
        </w:rPr>
        <w:t xml:space="preserve"> stálých expozic </w:t>
      </w:r>
      <w:r w:rsidR="001F10E8">
        <w:rPr>
          <w:rFonts w:ascii="Arial" w:hAnsi="Arial" w:cs="Arial"/>
          <w:sz w:val="24"/>
          <w:szCs w:val="24"/>
        </w:rPr>
        <w:t>také</w:t>
      </w:r>
      <w:r w:rsidR="000750B7"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několik </w:t>
      </w:r>
      <w:r w:rsidR="00EB050E">
        <w:rPr>
          <w:rFonts w:ascii="Arial" w:hAnsi="Arial" w:cs="Arial"/>
          <w:sz w:val="24"/>
          <w:szCs w:val="24"/>
        </w:rPr>
        <w:t xml:space="preserve">krátkodobých </w:t>
      </w:r>
      <w:r w:rsidR="00E12CAA">
        <w:rPr>
          <w:rFonts w:ascii="Arial" w:hAnsi="Arial" w:cs="Arial"/>
          <w:sz w:val="24"/>
          <w:szCs w:val="24"/>
        </w:rPr>
        <w:t xml:space="preserve">výstav. </w:t>
      </w:r>
      <w:r w:rsidR="00C03DED">
        <w:rPr>
          <w:rFonts w:ascii="Arial" w:hAnsi="Arial" w:cs="Arial"/>
          <w:sz w:val="24"/>
          <w:szCs w:val="24"/>
        </w:rPr>
        <w:t>P</w:t>
      </w:r>
      <w:r w:rsidR="00C9134C">
        <w:rPr>
          <w:rFonts w:ascii="Arial" w:hAnsi="Arial" w:cs="Arial"/>
          <w:sz w:val="24"/>
          <w:szCs w:val="24"/>
        </w:rPr>
        <w:t xml:space="preserve">okračují významné výstavní projekty „Český kinematograf“ a „Člověk a telefon.“ Na </w:t>
      </w:r>
      <w:r w:rsidR="000750B7">
        <w:rPr>
          <w:rFonts w:ascii="Arial" w:hAnsi="Arial" w:cs="Arial"/>
          <w:sz w:val="24"/>
          <w:szCs w:val="24"/>
        </w:rPr>
        <w:t xml:space="preserve">návštěvníky čeká </w:t>
      </w:r>
      <w:r w:rsidR="001F10E8">
        <w:rPr>
          <w:rFonts w:ascii="Arial" w:hAnsi="Arial" w:cs="Arial"/>
          <w:sz w:val="24"/>
          <w:szCs w:val="24"/>
        </w:rPr>
        <w:t xml:space="preserve">i </w:t>
      </w:r>
      <w:r w:rsidR="000750B7">
        <w:rPr>
          <w:rFonts w:ascii="Arial" w:hAnsi="Arial" w:cs="Arial"/>
          <w:sz w:val="24"/>
          <w:szCs w:val="24"/>
        </w:rPr>
        <w:t xml:space="preserve">mnoho nového. </w:t>
      </w:r>
      <w:r>
        <w:rPr>
          <w:rFonts w:ascii="Arial" w:hAnsi="Arial" w:cs="Arial"/>
          <w:sz w:val="24"/>
          <w:szCs w:val="24"/>
        </w:rPr>
        <w:t xml:space="preserve">Hlavním </w:t>
      </w:r>
      <w:r w:rsidR="00C9134C">
        <w:rPr>
          <w:rFonts w:ascii="Arial" w:hAnsi="Arial" w:cs="Arial"/>
          <w:sz w:val="24"/>
          <w:szCs w:val="24"/>
        </w:rPr>
        <w:t xml:space="preserve">výstavním </w:t>
      </w:r>
      <w:r>
        <w:rPr>
          <w:rFonts w:ascii="Arial" w:hAnsi="Arial" w:cs="Arial"/>
          <w:sz w:val="24"/>
          <w:szCs w:val="24"/>
        </w:rPr>
        <w:t>projektem v roce 2017 bude výs</w:t>
      </w:r>
      <w:r w:rsidR="00E12CAA">
        <w:rPr>
          <w:rFonts w:ascii="Arial" w:hAnsi="Arial" w:cs="Arial"/>
          <w:sz w:val="24"/>
          <w:szCs w:val="24"/>
        </w:rPr>
        <w:t>tava „Člověk v</w:t>
      </w:r>
      <w:r w:rsidR="00FC2814">
        <w:rPr>
          <w:rFonts w:ascii="Arial" w:hAnsi="Arial" w:cs="Arial"/>
          <w:sz w:val="24"/>
          <w:szCs w:val="24"/>
        </w:rPr>
        <w:t> </w:t>
      </w:r>
      <w:r w:rsidR="00E12CAA">
        <w:rPr>
          <w:rFonts w:ascii="Arial" w:hAnsi="Arial" w:cs="Arial"/>
          <w:sz w:val="24"/>
          <w:szCs w:val="24"/>
        </w:rPr>
        <w:t>náhradách</w:t>
      </w:r>
      <w:r w:rsidR="00FC2814">
        <w:rPr>
          <w:rFonts w:ascii="Arial" w:hAnsi="Arial" w:cs="Arial"/>
          <w:sz w:val="24"/>
          <w:szCs w:val="24"/>
        </w:rPr>
        <w:t xml:space="preserve"> aneb technika slouží medicíně</w:t>
      </w:r>
      <w:r w:rsidR="00E12CAA">
        <w:rPr>
          <w:rFonts w:ascii="Arial" w:hAnsi="Arial" w:cs="Arial"/>
          <w:sz w:val="24"/>
          <w:szCs w:val="24"/>
        </w:rPr>
        <w:t>“.</w:t>
      </w:r>
      <w:r w:rsidR="006727CE" w:rsidRPr="006727CE">
        <w:rPr>
          <w:rFonts w:ascii="Arial" w:hAnsi="Arial" w:cs="Arial"/>
          <w:sz w:val="24"/>
          <w:szCs w:val="24"/>
        </w:rPr>
        <w:t xml:space="preserve"> </w:t>
      </w:r>
      <w:r w:rsidR="00C902AB">
        <w:rPr>
          <w:rFonts w:ascii="Arial" w:hAnsi="Arial" w:cs="Arial"/>
          <w:sz w:val="24"/>
          <w:szCs w:val="24"/>
        </w:rPr>
        <w:t xml:space="preserve">Výstava představí historii </w:t>
      </w:r>
      <w:r w:rsidR="006727CE">
        <w:rPr>
          <w:rFonts w:ascii="Arial" w:hAnsi="Arial" w:cs="Arial"/>
          <w:sz w:val="24"/>
          <w:szCs w:val="24"/>
        </w:rPr>
        <w:t xml:space="preserve">protetické medicíny i </w:t>
      </w:r>
      <w:r w:rsidR="00ED209A">
        <w:rPr>
          <w:rFonts w:ascii="Arial" w:hAnsi="Arial" w:cs="Arial"/>
          <w:sz w:val="24"/>
          <w:szCs w:val="24"/>
        </w:rPr>
        <w:t xml:space="preserve">její </w:t>
      </w:r>
      <w:r w:rsidR="006727CE">
        <w:rPr>
          <w:rFonts w:ascii="Arial" w:hAnsi="Arial" w:cs="Arial"/>
          <w:sz w:val="24"/>
          <w:szCs w:val="24"/>
        </w:rPr>
        <w:t xml:space="preserve">současné </w:t>
      </w:r>
      <w:r w:rsidR="006727CE" w:rsidRPr="006727CE">
        <w:rPr>
          <w:rFonts w:ascii="Arial" w:hAnsi="Arial" w:cs="Arial"/>
          <w:sz w:val="24"/>
          <w:szCs w:val="24"/>
        </w:rPr>
        <w:t>unikátní výsledky</w:t>
      </w:r>
      <w:r w:rsidR="00ED209A">
        <w:rPr>
          <w:rFonts w:ascii="Arial" w:hAnsi="Arial" w:cs="Arial"/>
          <w:sz w:val="24"/>
          <w:szCs w:val="24"/>
        </w:rPr>
        <w:t>,</w:t>
      </w:r>
      <w:r w:rsidR="006727CE" w:rsidRPr="006727CE">
        <w:rPr>
          <w:rFonts w:ascii="Arial" w:hAnsi="Arial" w:cs="Arial"/>
          <w:sz w:val="24"/>
          <w:szCs w:val="24"/>
        </w:rPr>
        <w:t xml:space="preserve"> vzniklé na základě propojení jednotlivých oborů medicíny,  vědy a</w:t>
      </w:r>
      <w:r w:rsidR="004731D9">
        <w:rPr>
          <w:rFonts w:ascii="Arial" w:hAnsi="Arial" w:cs="Arial"/>
          <w:sz w:val="24"/>
          <w:szCs w:val="24"/>
        </w:rPr>
        <w:t> </w:t>
      </w:r>
      <w:r w:rsidR="006727CE" w:rsidRPr="006727CE">
        <w:rPr>
          <w:rFonts w:ascii="Arial" w:hAnsi="Arial" w:cs="Arial"/>
          <w:sz w:val="24"/>
          <w:szCs w:val="24"/>
        </w:rPr>
        <w:t>techniky.</w:t>
      </w:r>
      <w:r w:rsidR="006727CE" w:rsidRPr="00FC2814">
        <w:rPr>
          <w:rFonts w:ascii="Arial" w:hAnsi="Arial" w:cs="Arial"/>
          <w:sz w:val="24"/>
          <w:szCs w:val="24"/>
        </w:rPr>
        <w:t xml:space="preserve">  </w:t>
      </w:r>
      <w:r w:rsidR="00FC2814" w:rsidRPr="00FC2814">
        <w:rPr>
          <w:rFonts w:ascii="Arial" w:hAnsi="Arial" w:cs="Arial"/>
          <w:sz w:val="24"/>
          <w:szCs w:val="24"/>
        </w:rPr>
        <w:t>Dne 4. března 2017 zahajuje Národní technické muzeum druhou sezónu Centra stavitelsk</w:t>
      </w:r>
      <w:r w:rsidR="004731D9">
        <w:rPr>
          <w:rFonts w:ascii="Arial" w:hAnsi="Arial" w:cs="Arial"/>
          <w:sz w:val="24"/>
          <w:szCs w:val="24"/>
        </w:rPr>
        <w:t>ého dědictví Plasy s výstavou „</w:t>
      </w:r>
      <w:r w:rsidR="00FC2814" w:rsidRPr="00FC2814">
        <w:rPr>
          <w:rFonts w:ascii="Arial" w:hAnsi="Arial" w:cs="Arial"/>
          <w:sz w:val="24"/>
          <w:szCs w:val="24"/>
        </w:rPr>
        <w:t>Poklady v českých keramických obkladech“.</w:t>
      </w:r>
    </w:p>
    <w:p w:rsidR="00C9134C" w:rsidRDefault="00761826" w:rsidP="00267D35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Dobrou zprávu máme pro </w:t>
      </w:r>
      <w:r w:rsidR="00C9134C">
        <w:rPr>
          <w:rFonts w:ascii="Arial" w:hAnsi="Arial" w:cs="Arial"/>
          <w:sz w:val="24"/>
          <w:szCs w:val="24"/>
        </w:rPr>
        <w:t xml:space="preserve">příznivce železniční historie. NTM v letošním roce </w:t>
      </w:r>
      <w:r w:rsidR="00267D35">
        <w:rPr>
          <w:rFonts w:ascii="Arial" w:hAnsi="Arial" w:cs="Arial"/>
          <w:sz w:val="24"/>
          <w:szCs w:val="24"/>
        </w:rPr>
        <w:t xml:space="preserve">rozšíří </w:t>
      </w:r>
      <w:r w:rsidR="00C9134C">
        <w:rPr>
          <w:rFonts w:ascii="Arial" w:hAnsi="Arial" w:cs="Arial"/>
          <w:sz w:val="24"/>
          <w:szCs w:val="24"/>
        </w:rPr>
        <w:t>dny</w:t>
      </w:r>
      <w:r w:rsidR="00C9134C" w:rsidRPr="00C9134C">
        <w:rPr>
          <w:rFonts w:ascii="Arial" w:hAnsi="Arial" w:cs="Arial"/>
          <w:sz w:val="24"/>
          <w:szCs w:val="24"/>
        </w:rPr>
        <w:t xml:space="preserve"> otevřených dveří Železničního depozitáře NTM v Chomutově:</w:t>
      </w:r>
      <w:r w:rsidR="00C9134C">
        <w:rPr>
          <w:rFonts w:ascii="Arial" w:hAnsi="Arial" w:cs="Arial"/>
          <w:sz w:val="24"/>
          <w:szCs w:val="24"/>
        </w:rPr>
        <w:t xml:space="preserve"> </w:t>
      </w:r>
      <w:r w:rsidR="00C9134C" w:rsidRPr="00C9134C">
        <w:rPr>
          <w:rFonts w:ascii="Arial" w:hAnsi="Arial" w:cs="Arial"/>
          <w:sz w:val="24"/>
          <w:szCs w:val="24"/>
        </w:rPr>
        <w:t>depozitář bude pro veřejnost v roce 2017 přístupný od 1.</w:t>
      </w:r>
      <w:r w:rsidR="00C9134C">
        <w:rPr>
          <w:rFonts w:ascii="Arial" w:hAnsi="Arial" w:cs="Arial"/>
          <w:sz w:val="24"/>
          <w:szCs w:val="24"/>
        </w:rPr>
        <w:t xml:space="preserve"> </w:t>
      </w:r>
      <w:r w:rsidR="00C9134C" w:rsidRPr="00C9134C">
        <w:rPr>
          <w:rFonts w:ascii="Arial" w:hAnsi="Arial" w:cs="Arial"/>
          <w:sz w:val="24"/>
          <w:szCs w:val="24"/>
        </w:rPr>
        <w:t>června do 1.</w:t>
      </w:r>
      <w:r w:rsidR="004509EE">
        <w:rPr>
          <w:rFonts w:ascii="Arial" w:hAnsi="Arial" w:cs="Arial"/>
          <w:sz w:val="24"/>
          <w:szCs w:val="24"/>
        </w:rPr>
        <w:t xml:space="preserve"> </w:t>
      </w:r>
      <w:r w:rsidR="00C9134C" w:rsidRPr="00C9134C">
        <w:rPr>
          <w:rFonts w:ascii="Arial" w:hAnsi="Arial" w:cs="Arial"/>
          <w:sz w:val="24"/>
          <w:szCs w:val="24"/>
        </w:rPr>
        <w:t>října vždy 4</w:t>
      </w:r>
      <w:r w:rsidR="00C03DED">
        <w:rPr>
          <w:rFonts w:ascii="Arial" w:hAnsi="Arial" w:cs="Arial"/>
          <w:sz w:val="24"/>
          <w:szCs w:val="24"/>
        </w:rPr>
        <w:t xml:space="preserve"> dny v týdnu, od čtvrtka</w:t>
      </w:r>
      <w:r w:rsidR="004509EE">
        <w:rPr>
          <w:rFonts w:ascii="Arial" w:hAnsi="Arial" w:cs="Arial"/>
          <w:sz w:val="24"/>
          <w:szCs w:val="24"/>
        </w:rPr>
        <w:t xml:space="preserve"> do </w:t>
      </w:r>
      <w:r w:rsidR="00C9134C">
        <w:rPr>
          <w:rFonts w:ascii="Arial" w:hAnsi="Arial" w:cs="Arial"/>
          <w:sz w:val="24"/>
          <w:szCs w:val="24"/>
        </w:rPr>
        <w:t xml:space="preserve">neděle. </w:t>
      </w:r>
    </w:p>
    <w:p w:rsidR="00C9134C" w:rsidRDefault="00C9134C" w:rsidP="00267D35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Velké úsilí bylo v předchozím roce věnováno rozvoji programů pro školy i akcím pro dospělé návštěvníky. Nabídku edukačních programů i akcí pro veřejnost naleznete na našich webových stránkách </w:t>
      </w:r>
      <w:hyperlink r:id="rId8" w:history="1">
        <w:r w:rsidRPr="00E12CAA">
          <w:rPr>
            <w:rStyle w:val="Hypertextovodkaz"/>
            <w:rFonts w:ascii="Arial" w:hAnsi="Arial" w:cs="Arial"/>
            <w:color w:val="auto"/>
            <w:sz w:val="24"/>
            <w:szCs w:val="24"/>
            <w:u w:val="none"/>
          </w:rPr>
          <w:t>www.ntm.cz</w:t>
        </w:r>
      </w:hyperlink>
      <w:r w:rsidR="00C03DED" w:rsidRPr="00E12CAA">
        <w:rPr>
          <w:rFonts w:ascii="Arial" w:hAnsi="Arial" w:cs="Arial"/>
          <w:sz w:val="24"/>
          <w:szCs w:val="24"/>
        </w:rPr>
        <w:t>.</w:t>
      </w:r>
    </w:p>
    <w:p w:rsidR="00541FCE" w:rsidRDefault="002D163B" w:rsidP="00267D35">
      <w:pPr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I v l</w:t>
      </w:r>
      <w:r w:rsidR="00541FCE">
        <w:rPr>
          <w:rFonts w:ascii="Arial" w:hAnsi="Arial" w:cs="Arial"/>
          <w:sz w:val="24"/>
          <w:szCs w:val="24"/>
        </w:rPr>
        <w:t>etošní</w:t>
      </w:r>
      <w:r>
        <w:rPr>
          <w:rFonts w:ascii="Arial" w:hAnsi="Arial" w:cs="Arial"/>
          <w:sz w:val="24"/>
          <w:szCs w:val="24"/>
        </w:rPr>
        <w:t>m roce jsme připravili</w:t>
      </w:r>
      <w:r w:rsidR="00541FCE">
        <w:rPr>
          <w:rFonts w:ascii="Arial" w:hAnsi="Arial" w:cs="Arial"/>
          <w:sz w:val="24"/>
          <w:szCs w:val="24"/>
        </w:rPr>
        <w:t xml:space="preserve"> pro naše návštěvníky speciální</w:t>
      </w:r>
      <w:r>
        <w:rPr>
          <w:rFonts w:ascii="Arial" w:hAnsi="Arial" w:cs="Arial"/>
          <w:sz w:val="24"/>
          <w:szCs w:val="24"/>
        </w:rPr>
        <w:t xml:space="preserve"> dny se snížený</w:t>
      </w:r>
      <w:r w:rsidR="004F0D48">
        <w:rPr>
          <w:rFonts w:ascii="Arial" w:hAnsi="Arial" w:cs="Arial"/>
          <w:sz w:val="24"/>
          <w:szCs w:val="24"/>
        </w:rPr>
        <w:t>m</w:t>
      </w:r>
      <w:r>
        <w:rPr>
          <w:rFonts w:ascii="Arial" w:hAnsi="Arial" w:cs="Arial"/>
          <w:sz w:val="24"/>
          <w:szCs w:val="24"/>
        </w:rPr>
        <w:t xml:space="preserve"> vstupným</w:t>
      </w:r>
      <w:r w:rsidR="00541FCE">
        <w:rPr>
          <w:rFonts w:ascii="Arial" w:hAnsi="Arial" w:cs="Arial"/>
          <w:sz w:val="24"/>
          <w:szCs w:val="24"/>
        </w:rPr>
        <w:t xml:space="preserve">. Vstupy se týkají mimořádných výročí spojených s historií Národního technického muzea a České republiky. Všichni návštěvníci budou mít </w:t>
      </w:r>
      <w:r w:rsidR="00C10679">
        <w:rPr>
          <w:rFonts w:ascii="Arial" w:hAnsi="Arial" w:cs="Arial"/>
          <w:sz w:val="24"/>
          <w:szCs w:val="24"/>
        </w:rPr>
        <w:t xml:space="preserve">v těchto dnech </w:t>
      </w:r>
      <w:r w:rsidR="00541FCE">
        <w:rPr>
          <w:rFonts w:ascii="Arial" w:hAnsi="Arial" w:cs="Arial"/>
          <w:sz w:val="24"/>
          <w:szCs w:val="24"/>
        </w:rPr>
        <w:t>možnost navštívit muzeum za vstupné 50,- Kč.</w:t>
      </w:r>
    </w:p>
    <w:p w:rsidR="00541FCE" w:rsidRDefault="00541FCE" w:rsidP="00541FCE">
      <w:pPr>
        <w:jc w:val="both"/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sz w:val="24"/>
          <w:szCs w:val="24"/>
          <w:u w:val="single"/>
        </w:rPr>
        <w:t xml:space="preserve">Seznam výročí </w:t>
      </w:r>
      <w:r w:rsidR="00CC6FAD">
        <w:rPr>
          <w:rFonts w:ascii="Arial" w:hAnsi="Arial" w:cs="Arial"/>
          <w:sz w:val="24"/>
          <w:szCs w:val="24"/>
          <w:u w:val="single"/>
        </w:rPr>
        <w:t xml:space="preserve">2017 </w:t>
      </w:r>
      <w:r>
        <w:rPr>
          <w:rFonts w:ascii="Arial" w:hAnsi="Arial" w:cs="Arial"/>
          <w:sz w:val="24"/>
          <w:szCs w:val="24"/>
          <w:u w:val="single"/>
        </w:rPr>
        <w:t>– vstupné za 50 Kč pro všechny návštěvníky</w:t>
      </w:r>
    </w:p>
    <w:tbl>
      <w:tblPr>
        <w:tblW w:w="7500" w:type="dxa"/>
        <w:tblCellSpacing w:w="7" w:type="dxa"/>
        <w:tblBorders>
          <w:top w:val="outset" w:sz="6" w:space="0" w:color="auto"/>
          <w:left w:val="outset" w:sz="6" w:space="0" w:color="auto"/>
          <w:bottom w:val="outset" w:sz="6" w:space="0" w:color="auto"/>
          <w:right w:val="outset" w:sz="6" w:space="0" w:color="auto"/>
        </w:tblBorders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749"/>
        <w:gridCol w:w="6751"/>
      </w:tblGrid>
      <w:tr w:rsidR="006055DE" w:rsidRPr="006055DE" w:rsidTr="006055DE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055DE" w:rsidRPr="00504C33" w:rsidRDefault="006055DE" w:rsidP="006055DE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 w:rsidRPr="00504C33">
              <w:rPr>
                <w:rFonts w:ascii="Arial" w:hAnsi="Arial" w:cs="Arial"/>
                <w:sz w:val="24"/>
                <w:szCs w:val="24"/>
              </w:rPr>
              <w:t>28.3.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055DE" w:rsidRPr="00504C33" w:rsidRDefault="006055DE" w:rsidP="006055DE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 w:rsidRPr="00504C33">
              <w:rPr>
                <w:rFonts w:ascii="Arial" w:hAnsi="Arial" w:cs="Arial"/>
                <w:sz w:val="24"/>
                <w:szCs w:val="24"/>
              </w:rPr>
              <w:t>Den učitelů</w:t>
            </w:r>
          </w:p>
        </w:tc>
      </w:tr>
      <w:tr w:rsidR="006055DE" w:rsidRPr="006055DE" w:rsidTr="006055DE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055DE" w:rsidRPr="00504C33" w:rsidRDefault="006055DE" w:rsidP="006055DE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 w:rsidRPr="00504C33">
              <w:rPr>
                <w:rFonts w:ascii="Arial" w:hAnsi="Arial" w:cs="Arial"/>
                <w:sz w:val="24"/>
                <w:szCs w:val="24"/>
              </w:rPr>
              <w:t>18.5.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055DE" w:rsidRPr="00504C33" w:rsidRDefault="006055DE" w:rsidP="006055DE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 w:rsidRPr="00504C33">
              <w:rPr>
                <w:rFonts w:ascii="Arial" w:hAnsi="Arial" w:cs="Arial"/>
                <w:sz w:val="24"/>
                <w:szCs w:val="24"/>
              </w:rPr>
              <w:t>Mezinárodní den muzeí a galerií</w:t>
            </w:r>
          </w:p>
        </w:tc>
      </w:tr>
      <w:tr w:rsidR="006055DE" w:rsidRPr="006055DE" w:rsidTr="006055DE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055DE" w:rsidRPr="00504C33" w:rsidRDefault="006055DE" w:rsidP="006055DE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 w:rsidRPr="00504C33">
              <w:rPr>
                <w:rFonts w:ascii="Arial" w:hAnsi="Arial" w:cs="Arial"/>
                <w:sz w:val="24"/>
                <w:szCs w:val="24"/>
              </w:rPr>
              <w:t>5.7.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055DE" w:rsidRPr="00504C33" w:rsidRDefault="006055DE" w:rsidP="006055DE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 w:rsidRPr="00504C33">
              <w:rPr>
                <w:rFonts w:ascii="Arial" w:hAnsi="Arial" w:cs="Arial"/>
                <w:sz w:val="24"/>
                <w:szCs w:val="24"/>
              </w:rPr>
              <w:t>Výročí založení Národního technického muzea (v roce 1908)</w:t>
            </w:r>
          </w:p>
        </w:tc>
      </w:tr>
      <w:tr w:rsidR="006055DE" w:rsidRPr="006055DE" w:rsidTr="006055DE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055DE" w:rsidRPr="00504C33" w:rsidRDefault="006055DE" w:rsidP="006055DE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 w:rsidRPr="00504C33">
              <w:rPr>
                <w:rFonts w:ascii="Arial" w:hAnsi="Arial" w:cs="Arial"/>
                <w:sz w:val="24"/>
                <w:szCs w:val="24"/>
              </w:rPr>
              <w:t>28.9.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055DE" w:rsidRPr="00504C33" w:rsidRDefault="006055DE" w:rsidP="006055DE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 w:rsidRPr="00504C33">
              <w:rPr>
                <w:rFonts w:ascii="Arial" w:hAnsi="Arial" w:cs="Arial"/>
                <w:sz w:val="24"/>
                <w:szCs w:val="24"/>
              </w:rPr>
              <w:t>Výročí prvního otevření stálých expozic Národního technického muzea ve Schwarzenberském paláci na Hradčanech</w:t>
            </w:r>
          </w:p>
        </w:tc>
      </w:tr>
      <w:tr w:rsidR="006055DE" w:rsidRPr="006055DE" w:rsidTr="006055DE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055DE" w:rsidRPr="00504C33" w:rsidRDefault="006055DE" w:rsidP="006055DE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 w:rsidRPr="00504C33">
              <w:rPr>
                <w:rFonts w:ascii="Arial" w:hAnsi="Arial" w:cs="Arial"/>
                <w:sz w:val="24"/>
                <w:szCs w:val="24"/>
              </w:rPr>
              <w:t>28.10.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055DE" w:rsidRPr="00504C33" w:rsidRDefault="006055DE" w:rsidP="006055DE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 w:rsidRPr="00504C33">
              <w:rPr>
                <w:rFonts w:ascii="Arial" w:hAnsi="Arial" w:cs="Arial"/>
                <w:sz w:val="24"/>
                <w:szCs w:val="24"/>
              </w:rPr>
              <w:t>Vznik Československé republiky</w:t>
            </w:r>
          </w:p>
        </w:tc>
      </w:tr>
      <w:tr w:rsidR="006055DE" w:rsidRPr="006055DE" w:rsidTr="006055DE">
        <w:trPr>
          <w:tblCellSpacing w:w="7" w:type="dxa"/>
        </w:trPr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055DE" w:rsidRPr="00504C33" w:rsidRDefault="006055DE" w:rsidP="006055DE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 w:rsidRPr="00504C33">
              <w:rPr>
                <w:rFonts w:ascii="Arial" w:hAnsi="Arial" w:cs="Arial"/>
                <w:sz w:val="24"/>
                <w:szCs w:val="24"/>
              </w:rPr>
              <w:t>17.12.</w:t>
            </w:r>
          </w:p>
        </w:tc>
        <w:tc>
          <w:tcPr>
            <w:tcW w:w="0" w:type="auto"/>
            <w:tcBorders>
              <w:top w:val="outset" w:sz="6" w:space="0" w:color="auto"/>
              <w:left w:val="outset" w:sz="6" w:space="0" w:color="auto"/>
              <w:bottom w:val="outset" w:sz="6" w:space="0" w:color="auto"/>
              <w:right w:val="outset" w:sz="6" w:space="0" w:color="auto"/>
            </w:tcBorders>
            <w:vAlign w:val="center"/>
            <w:hideMark/>
          </w:tcPr>
          <w:p w:rsidR="006055DE" w:rsidRPr="00504C33" w:rsidRDefault="006055DE" w:rsidP="006055DE">
            <w:pPr>
              <w:spacing w:after="0" w:line="240" w:lineRule="auto"/>
              <w:rPr>
                <w:rFonts w:ascii="Arial" w:hAnsi="Arial" w:cs="Arial"/>
                <w:sz w:val="24"/>
                <w:szCs w:val="24"/>
              </w:rPr>
            </w:pPr>
            <w:r w:rsidRPr="00504C33">
              <w:rPr>
                <w:rFonts w:ascii="Arial" w:hAnsi="Arial" w:cs="Arial"/>
                <w:sz w:val="24"/>
                <w:szCs w:val="24"/>
              </w:rPr>
              <w:t>Výročí úmrtí Václava Havla (18. 12. 2011)</w:t>
            </w:r>
          </w:p>
        </w:tc>
      </w:tr>
    </w:tbl>
    <w:p w:rsidR="006055DE" w:rsidRPr="006055DE" w:rsidRDefault="006055DE" w:rsidP="006055DE">
      <w:pPr>
        <w:spacing w:before="100" w:beforeAutospacing="1" w:after="100" w:afterAutospacing="1" w:line="240" w:lineRule="auto"/>
        <w:rPr>
          <w:rFonts w:ascii="Times New Roman" w:eastAsia="Times New Roman" w:hAnsi="Times New Roman" w:cs="Times New Roman"/>
          <w:sz w:val="24"/>
          <w:szCs w:val="24"/>
          <w:lang w:eastAsia="cs-CZ"/>
        </w:rPr>
      </w:pPr>
      <w:r w:rsidRPr="006055DE">
        <w:rPr>
          <w:rFonts w:ascii="Times New Roman" w:eastAsia="Times New Roman" w:hAnsi="Times New Roman" w:cs="Times New Roman"/>
          <w:sz w:val="24"/>
          <w:szCs w:val="24"/>
          <w:lang w:eastAsia="cs-CZ"/>
        </w:rPr>
        <w:t> </w:t>
      </w:r>
    </w:p>
    <w:p w:rsidR="00594788" w:rsidRDefault="00594788" w:rsidP="0055598E">
      <w:pPr>
        <w:spacing w:after="0"/>
        <w:jc w:val="center"/>
        <w:rPr>
          <w:rFonts w:ascii="Arial" w:hAnsi="Arial" w:cs="Arial"/>
          <w:noProof/>
          <w:sz w:val="24"/>
          <w:szCs w:val="24"/>
          <w:u w:val="single"/>
          <w:lang w:eastAsia="cs-CZ"/>
        </w:rPr>
      </w:pPr>
    </w:p>
    <w:p w:rsidR="00594788" w:rsidRDefault="00594788" w:rsidP="0055598E">
      <w:pPr>
        <w:spacing w:after="0"/>
        <w:jc w:val="center"/>
        <w:rPr>
          <w:rFonts w:ascii="Arial" w:hAnsi="Arial" w:cs="Arial"/>
          <w:noProof/>
          <w:sz w:val="24"/>
          <w:szCs w:val="24"/>
          <w:u w:val="single"/>
          <w:lang w:eastAsia="cs-CZ"/>
        </w:rPr>
      </w:pPr>
    </w:p>
    <w:p w:rsidR="00594788" w:rsidRDefault="00594788" w:rsidP="0055598E">
      <w:pPr>
        <w:spacing w:after="0"/>
        <w:jc w:val="center"/>
        <w:rPr>
          <w:rFonts w:ascii="Arial" w:hAnsi="Arial" w:cs="Arial"/>
          <w:noProof/>
          <w:sz w:val="24"/>
          <w:szCs w:val="24"/>
          <w:u w:val="single"/>
          <w:lang w:eastAsia="cs-CZ"/>
        </w:rPr>
      </w:pPr>
    </w:p>
    <w:p w:rsidR="00594788" w:rsidRDefault="00504C33" w:rsidP="0055598E">
      <w:pPr>
        <w:spacing w:after="0"/>
        <w:jc w:val="center"/>
        <w:rPr>
          <w:rFonts w:ascii="Arial" w:hAnsi="Arial" w:cs="Arial"/>
          <w:noProof/>
          <w:sz w:val="24"/>
          <w:szCs w:val="24"/>
          <w:u w:val="single"/>
          <w:lang w:eastAsia="cs-CZ"/>
        </w:rPr>
      </w:pPr>
      <w:r>
        <w:rPr>
          <w:rFonts w:ascii="Arial" w:hAnsi="Arial" w:cs="Arial"/>
          <w:noProof/>
          <w:sz w:val="24"/>
          <w:szCs w:val="24"/>
          <w:u w:val="single"/>
          <w:lang w:eastAsia="cs-CZ"/>
        </w:rPr>
        <w:lastRenderedPageBreak/>
        <w:drawing>
          <wp:inline distT="0" distB="0" distL="0" distR="0">
            <wp:extent cx="5149401" cy="3438525"/>
            <wp:effectExtent l="0" t="0" r="0" b="0"/>
            <wp:docPr id="2" name="Obrázek 2" descr="\\Dakota\digi_objednavky\2017_00040\nahledy\1500000_navstevnik_001_201702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\\Dakota\digi_objednavky\2017_00040\nahledy\1500000_navstevnik_001_20170223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7699" cy="34373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94788" w:rsidRDefault="00504C33" w:rsidP="0055598E">
      <w:pPr>
        <w:spacing w:after="0"/>
        <w:jc w:val="center"/>
        <w:rPr>
          <w:rFonts w:ascii="Arial" w:hAnsi="Arial" w:cs="Arial"/>
          <w:i/>
          <w:noProof/>
          <w:sz w:val="24"/>
          <w:szCs w:val="24"/>
          <w:lang w:eastAsia="cs-CZ"/>
        </w:rPr>
      </w:pPr>
      <w:r w:rsidRPr="00504C33">
        <w:rPr>
          <w:rFonts w:ascii="Arial" w:hAnsi="Arial" w:cs="Arial"/>
          <w:i/>
          <w:noProof/>
          <w:sz w:val="24"/>
          <w:szCs w:val="24"/>
          <w:lang w:eastAsia="cs-CZ"/>
        </w:rPr>
        <w:t>Jubilejního návštěvníka přivítal generální ředitel NTM Karel Ksandr</w:t>
      </w:r>
      <w:r w:rsidR="004731D9">
        <w:rPr>
          <w:rFonts w:ascii="Arial" w:hAnsi="Arial" w:cs="Arial"/>
          <w:i/>
          <w:noProof/>
          <w:sz w:val="24"/>
          <w:szCs w:val="24"/>
          <w:lang w:eastAsia="cs-CZ"/>
        </w:rPr>
        <w:t>.</w:t>
      </w:r>
    </w:p>
    <w:p w:rsidR="00504C33" w:rsidRPr="00504C33" w:rsidRDefault="00504C33" w:rsidP="0055598E">
      <w:pPr>
        <w:spacing w:after="0"/>
        <w:jc w:val="center"/>
        <w:rPr>
          <w:rFonts w:ascii="Arial" w:hAnsi="Arial" w:cs="Arial"/>
          <w:i/>
          <w:noProof/>
          <w:sz w:val="24"/>
          <w:szCs w:val="24"/>
          <w:lang w:eastAsia="cs-CZ"/>
        </w:rPr>
      </w:pPr>
    </w:p>
    <w:p w:rsidR="00594788" w:rsidRDefault="00504C33" w:rsidP="0055598E">
      <w:pPr>
        <w:spacing w:after="0"/>
        <w:jc w:val="center"/>
        <w:rPr>
          <w:rFonts w:ascii="Arial" w:hAnsi="Arial" w:cs="Arial"/>
          <w:sz w:val="24"/>
          <w:szCs w:val="24"/>
          <w:u w:val="single"/>
        </w:rPr>
      </w:pPr>
      <w:r>
        <w:rPr>
          <w:rFonts w:ascii="Arial" w:hAnsi="Arial" w:cs="Arial"/>
          <w:noProof/>
          <w:sz w:val="24"/>
          <w:szCs w:val="24"/>
          <w:u w:val="single"/>
          <w:lang w:eastAsia="cs-CZ"/>
        </w:rPr>
        <w:drawing>
          <wp:inline distT="0" distB="0" distL="0" distR="0">
            <wp:extent cx="5215147" cy="3482426"/>
            <wp:effectExtent l="0" t="0" r="5080" b="3810"/>
            <wp:docPr id="3" name="Obrázek 3" descr="\\Dakota\digi_objednavky\2017_00040\nahledy\1500000_navstevnik_023_201702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\\Dakota\digi_objednavky\2017_00040\nahledy\1500000_navstevnik_023_2017022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8712" cy="34848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598E" w:rsidRDefault="00504C33" w:rsidP="00541FCE">
      <w:pPr>
        <w:spacing w:line="360" w:lineRule="auto"/>
        <w:jc w:val="both"/>
        <w:rPr>
          <w:rFonts w:ascii="Myriad Pro" w:eastAsia="Times New Roman" w:hAnsi="Myriad Pro" w:cs="Times New Roman"/>
          <w:color w:val="333333"/>
          <w:sz w:val="20"/>
          <w:szCs w:val="20"/>
          <w:lang w:eastAsia="ar-SA"/>
        </w:rPr>
      </w:pPr>
      <w:r>
        <w:rPr>
          <w:rFonts w:ascii="Myriad Pro" w:eastAsia="Times New Roman" w:hAnsi="Myriad Pro" w:cs="Times New Roman"/>
          <w:color w:val="333333"/>
          <w:sz w:val="20"/>
          <w:szCs w:val="20"/>
          <w:lang w:eastAsia="ar-SA"/>
        </w:rPr>
        <w:t xml:space="preserve">                                       </w:t>
      </w:r>
      <w:r w:rsidR="006D57CE" w:rsidRPr="006D57CE">
        <w:rPr>
          <w:rFonts w:ascii="Arial" w:hAnsi="Arial" w:cs="Arial"/>
          <w:i/>
          <w:noProof/>
          <w:sz w:val="24"/>
          <w:szCs w:val="24"/>
          <w:lang w:eastAsia="cs-CZ"/>
        </w:rPr>
        <w:t>Na Alexandra čekalo mnoho překvapení</w:t>
      </w:r>
      <w:r w:rsidR="004731D9">
        <w:rPr>
          <w:rFonts w:ascii="Arial" w:hAnsi="Arial" w:cs="Arial"/>
          <w:i/>
          <w:noProof/>
          <w:sz w:val="24"/>
          <w:szCs w:val="24"/>
          <w:lang w:eastAsia="cs-CZ"/>
        </w:rPr>
        <w:t>.</w:t>
      </w:r>
    </w:p>
    <w:p w:rsidR="00504C33" w:rsidRDefault="00504C33" w:rsidP="00541FCE">
      <w:pPr>
        <w:spacing w:line="360" w:lineRule="auto"/>
        <w:jc w:val="both"/>
        <w:rPr>
          <w:rFonts w:ascii="Myriad Pro" w:eastAsia="Times New Roman" w:hAnsi="Myriad Pro" w:cs="Times New Roman"/>
          <w:color w:val="333333"/>
          <w:sz w:val="20"/>
          <w:szCs w:val="20"/>
          <w:lang w:eastAsia="ar-SA"/>
        </w:rPr>
      </w:pPr>
    </w:p>
    <w:p w:rsidR="00504C33" w:rsidRDefault="00504C33" w:rsidP="00541FCE">
      <w:pPr>
        <w:spacing w:line="360" w:lineRule="auto"/>
        <w:jc w:val="both"/>
        <w:rPr>
          <w:rFonts w:ascii="Myriad Pro" w:eastAsia="Times New Roman" w:hAnsi="Myriad Pro" w:cs="Times New Roman"/>
          <w:color w:val="333333"/>
          <w:sz w:val="20"/>
          <w:szCs w:val="20"/>
          <w:lang w:eastAsia="ar-SA"/>
        </w:rPr>
      </w:pPr>
    </w:p>
    <w:p w:rsidR="000750B7" w:rsidRPr="00504C33" w:rsidRDefault="00504C33" w:rsidP="00541FCE">
      <w:pPr>
        <w:spacing w:line="360" w:lineRule="auto"/>
        <w:jc w:val="both"/>
        <w:rPr>
          <w:rFonts w:ascii="Arial" w:hAnsi="Arial" w:cs="Arial"/>
          <w:sz w:val="24"/>
          <w:szCs w:val="24"/>
        </w:rPr>
      </w:pPr>
      <w:r w:rsidRPr="00504C33">
        <w:rPr>
          <w:rFonts w:ascii="Arial" w:hAnsi="Arial" w:cs="Arial"/>
          <w:sz w:val="24"/>
          <w:szCs w:val="24"/>
        </w:rPr>
        <w:lastRenderedPageBreak/>
        <w:t>Tisková zpráva 24</w:t>
      </w:r>
      <w:r w:rsidR="00B470D3" w:rsidRPr="00504C33">
        <w:rPr>
          <w:rFonts w:ascii="Arial" w:hAnsi="Arial" w:cs="Arial"/>
          <w:sz w:val="24"/>
          <w:szCs w:val="24"/>
        </w:rPr>
        <w:t xml:space="preserve">. 2. </w:t>
      </w:r>
      <w:r w:rsidR="000750B7" w:rsidRPr="00504C33">
        <w:rPr>
          <w:rFonts w:ascii="Arial" w:hAnsi="Arial" w:cs="Arial"/>
          <w:sz w:val="24"/>
          <w:szCs w:val="24"/>
        </w:rPr>
        <w:t>2017</w:t>
      </w:r>
    </w:p>
    <w:p w:rsidR="00541FCE" w:rsidRDefault="00541FCE" w:rsidP="00541FCE">
      <w:pPr>
        <w:spacing w:line="360" w:lineRule="auto"/>
        <w:jc w:val="both"/>
        <w:rPr>
          <w:rFonts w:ascii="Myriad Pro" w:eastAsia="Calibri" w:hAnsi="Myriad Pro" w:cs="Times New Roman"/>
        </w:rPr>
      </w:pPr>
      <w:r>
        <w:rPr>
          <w:rFonts w:ascii="Myriad Pro" w:eastAsia="Times New Roman" w:hAnsi="Myriad Pro" w:cs="Times New Roman"/>
          <w:color w:val="333333"/>
          <w:sz w:val="20"/>
          <w:szCs w:val="20"/>
          <w:lang w:eastAsia="ar-SA"/>
        </w:rPr>
        <w:t>Mgr. Adam Dušek</w:t>
      </w:r>
    </w:p>
    <w:p w:rsidR="00541FCE" w:rsidRDefault="00C10679" w:rsidP="00541FCE">
      <w:pPr>
        <w:spacing w:after="0" w:line="100" w:lineRule="atLeast"/>
        <w:jc w:val="both"/>
        <w:rPr>
          <w:rFonts w:ascii="Myriad Pro" w:eastAsia="Calibri" w:hAnsi="Myriad Pro" w:cs="Times New Roman"/>
        </w:rPr>
      </w:pPr>
      <w:r>
        <w:rPr>
          <w:rFonts w:ascii="Myriad Pro" w:eastAsia="Times New Roman" w:hAnsi="Myriad Pro" w:cs="Times New Roman"/>
          <w:i/>
          <w:color w:val="333333"/>
          <w:sz w:val="20"/>
          <w:szCs w:val="20"/>
          <w:lang w:eastAsia="ar-SA"/>
        </w:rPr>
        <w:t>Vedoucí oddělení PR a práce s veřejností</w:t>
      </w:r>
    </w:p>
    <w:p w:rsidR="00541FCE" w:rsidRDefault="00541FCE" w:rsidP="00541FCE">
      <w:pPr>
        <w:spacing w:after="0" w:line="100" w:lineRule="atLeast"/>
        <w:jc w:val="both"/>
        <w:rPr>
          <w:rFonts w:ascii="Myriad Pro" w:eastAsia="Calibri" w:hAnsi="Myriad Pro" w:cs="Times New Roman"/>
        </w:rPr>
      </w:pPr>
      <w:r>
        <w:rPr>
          <w:rFonts w:ascii="Myriad Pro" w:eastAsia="Times New Roman" w:hAnsi="Myriad Pro" w:cs="Times New Roman"/>
          <w:i/>
          <w:color w:val="333333"/>
          <w:sz w:val="20"/>
          <w:szCs w:val="20"/>
          <w:lang w:eastAsia="ar-SA"/>
        </w:rPr>
        <w:t xml:space="preserve">Email: </w:t>
      </w:r>
      <w:hyperlink r:id="rId11" w:history="1">
        <w:r>
          <w:rPr>
            <w:rStyle w:val="Hypertextovodkaz"/>
            <w:rFonts w:ascii="Myriad Pro" w:eastAsia="Calibri" w:hAnsi="Myriad Pro" w:cs="Times New Roman"/>
            <w:i/>
            <w:sz w:val="20"/>
            <w:szCs w:val="20"/>
            <w:lang w:eastAsia="ar-SA"/>
          </w:rPr>
          <w:t>adam.dusek@ntm.cz</w:t>
        </w:r>
      </w:hyperlink>
    </w:p>
    <w:p w:rsidR="00541FCE" w:rsidRDefault="00541FCE" w:rsidP="00541FCE">
      <w:pPr>
        <w:spacing w:after="0" w:line="100" w:lineRule="atLeast"/>
        <w:jc w:val="both"/>
        <w:rPr>
          <w:rFonts w:ascii="Myriad Pro" w:eastAsia="Calibri" w:hAnsi="Myriad Pro" w:cs="Times New Roman"/>
        </w:rPr>
      </w:pPr>
      <w:r>
        <w:rPr>
          <w:rFonts w:ascii="Myriad Pro" w:eastAsia="Times New Roman" w:hAnsi="Myriad Pro" w:cs="Times New Roman"/>
          <w:i/>
          <w:color w:val="333333"/>
          <w:sz w:val="20"/>
          <w:szCs w:val="20"/>
          <w:lang w:eastAsia="ar-SA"/>
        </w:rPr>
        <w:t>Mob: +420 774 426 828</w:t>
      </w:r>
    </w:p>
    <w:p w:rsidR="00541FCE" w:rsidRDefault="00541FCE" w:rsidP="00541FCE">
      <w:pPr>
        <w:spacing w:after="0" w:line="100" w:lineRule="atLeast"/>
        <w:jc w:val="both"/>
        <w:rPr>
          <w:rFonts w:ascii="Myriad Pro" w:eastAsia="Calibri" w:hAnsi="Myriad Pro" w:cs="Times New Roman"/>
        </w:rPr>
      </w:pPr>
      <w:r>
        <w:rPr>
          <w:rFonts w:ascii="Myriad Pro" w:eastAsia="Times New Roman" w:hAnsi="Myriad Pro" w:cs="Times New Roman"/>
          <w:i/>
          <w:color w:val="333333"/>
          <w:sz w:val="20"/>
          <w:szCs w:val="20"/>
          <w:lang w:eastAsia="ar-SA"/>
        </w:rPr>
        <w:t>Národní technické muzeum</w:t>
      </w:r>
    </w:p>
    <w:p w:rsidR="00541FCE" w:rsidRDefault="00541FCE" w:rsidP="00541FCE">
      <w:pPr>
        <w:spacing w:after="0" w:line="100" w:lineRule="atLeast"/>
        <w:jc w:val="both"/>
        <w:rPr>
          <w:rFonts w:ascii="Myriad Pro" w:eastAsia="Calibri" w:hAnsi="Myriad Pro" w:cs="Times New Roman"/>
        </w:rPr>
      </w:pPr>
      <w:r>
        <w:rPr>
          <w:rFonts w:ascii="Myriad Pro" w:eastAsia="Times New Roman" w:hAnsi="Myriad Pro" w:cs="Times New Roman"/>
          <w:i/>
          <w:color w:val="333333"/>
          <w:sz w:val="20"/>
          <w:szCs w:val="20"/>
          <w:lang w:eastAsia="ar-SA"/>
        </w:rPr>
        <w:t>Kostelní 42, 170 00, Praha 7</w:t>
      </w:r>
    </w:p>
    <w:p w:rsidR="00541FCE" w:rsidRDefault="00541FCE" w:rsidP="00541FCE">
      <w:pPr>
        <w:spacing w:after="0" w:line="100" w:lineRule="atLeast"/>
        <w:jc w:val="both"/>
        <w:rPr>
          <w:rFonts w:ascii="Myriad Pro" w:eastAsia="Calibri" w:hAnsi="Myriad Pro" w:cs="Times New Roman"/>
        </w:rPr>
      </w:pPr>
      <w:r>
        <w:rPr>
          <w:rFonts w:ascii="Myriad Pro" w:eastAsia="Times New Roman" w:hAnsi="Myriad Pro" w:cs="Times New Roman"/>
          <w:b/>
          <w:i/>
          <w:color w:val="333333"/>
          <w:sz w:val="20"/>
          <w:szCs w:val="20"/>
          <w:lang w:eastAsia="ar-SA"/>
        </w:rPr>
        <w:t>www.ntm.cz</w:t>
      </w:r>
    </w:p>
    <w:p w:rsidR="00541FCE" w:rsidRDefault="00541FCE" w:rsidP="00541FCE">
      <w:pPr>
        <w:spacing w:line="360" w:lineRule="auto"/>
        <w:rPr>
          <w:rFonts w:ascii="Arial" w:hAnsi="Arial" w:cs="Arial"/>
          <w:sz w:val="24"/>
          <w:szCs w:val="24"/>
        </w:rPr>
      </w:pPr>
    </w:p>
    <w:p w:rsidR="001F7D2F" w:rsidRDefault="001F7D2F"/>
    <w:sectPr w:rsidR="001F7D2F">
      <w:headerReference w:type="default" r:id="rId12"/>
      <w:footerReference w:type="default" r:id="rId13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F21790" w:rsidRDefault="00F21790" w:rsidP="002D163B">
      <w:pPr>
        <w:spacing w:after="0" w:line="240" w:lineRule="auto"/>
      </w:pPr>
      <w:r>
        <w:separator/>
      </w:r>
    </w:p>
  </w:endnote>
  <w:endnote w:type="continuationSeparator" w:id="0">
    <w:p w:rsidR="00F21790" w:rsidRDefault="00F21790" w:rsidP="002D163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Bank Gothic Md AT">
    <w:altName w:val="Courier New"/>
    <w:charset w:val="00"/>
    <w:family w:val="auto"/>
    <w:pitch w:val="variable"/>
    <w:sig w:usb0="00000001" w:usb1="00000000" w:usb2="00000000" w:usb3="00000000" w:csb0="00000003" w:csb1="00000000"/>
  </w:font>
  <w:font w:name="Euromode">
    <w:altName w:val="Times New Roman"/>
    <w:charset w:val="00"/>
    <w:family w:val="auto"/>
    <w:pitch w:val="variable"/>
    <w:sig w:usb0="00000007" w:usb1="00000000" w:usb2="00000000" w:usb3="00000000" w:csb0="00000003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43" w:usb2="00000009" w:usb3="00000000" w:csb0="000001FF" w:csb1="00000000"/>
  </w:font>
  <w:font w:name="Myriad Pro">
    <w:altName w:val="Arial"/>
    <w:panose1 w:val="00000000000000000000"/>
    <w:charset w:val="00"/>
    <w:family w:val="swiss"/>
    <w:notTrueType/>
    <w:pitch w:val="variable"/>
    <w:sig w:usb0="00000001" w:usb1="00000001" w:usb2="00000000" w:usb3="00000000" w:csb0="0000019F" w:csb1="00000000"/>
  </w:font>
  <w:font w:name="Adobe Hebrew">
    <w:altName w:val="Times New Roman"/>
    <w:panose1 w:val="00000000000000000000"/>
    <w:charset w:val="00"/>
    <w:family w:val="roman"/>
    <w:notTrueType/>
    <w:pitch w:val="variable"/>
    <w:sig w:usb0="00000000" w:usb1="4000204A" w:usb2="00000000" w:usb3="00000000" w:csb0="00000021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163B" w:rsidRPr="006A66F9" w:rsidRDefault="002D163B" w:rsidP="002D163B">
    <w:pPr>
      <w:pStyle w:val="Zpat"/>
      <w:jc w:val="center"/>
    </w:pPr>
    <w:r w:rsidRPr="006A66F9">
      <w:t>www.ntm.cz</w:t>
    </w:r>
  </w:p>
  <w:p w:rsidR="002D163B" w:rsidRPr="002D163B" w:rsidRDefault="002D163B" w:rsidP="002D163B">
    <w:pPr>
      <w:pStyle w:val="Zpa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F21790" w:rsidRDefault="00F21790" w:rsidP="002D163B">
      <w:pPr>
        <w:spacing w:after="0" w:line="240" w:lineRule="auto"/>
      </w:pPr>
      <w:r>
        <w:separator/>
      </w:r>
    </w:p>
  </w:footnote>
  <w:footnote w:type="continuationSeparator" w:id="0">
    <w:p w:rsidR="00F21790" w:rsidRDefault="00F21790" w:rsidP="002D163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163B" w:rsidRPr="006A66F9" w:rsidRDefault="002D163B" w:rsidP="002D163B">
    <w:pPr>
      <w:pStyle w:val="Nadpis4"/>
      <w:tabs>
        <w:tab w:val="right" w:pos="9720"/>
      </w:tabs>
      <w:spacing w:after="60" w:line="240" w:lineRule="auto"/>
      <w:ind w:right="-34" w:firstLine="993"/>
      <w:jc w:val="left"/>
      <w:rPr>
        <w:rFonts w:asciiTheme="minorHAnsi" w:hAnsiTheme="minorHAnsi"/>
        <w:color w:val="333333"/>
        <w:spacing w:val="8"/>
        <w:sz w:val="24"/>
        <w:szCs w:val="24"/>
      </w:rPr>
    </w:pPr>
    <w:r w:rsidRPr="006A66F9">
      <w:rPr>
        <w:rFonts w:asciiTheme="minorHAnsi" w:hAnsiTheme="minorHAnsi" w:cs="Adobe Hebrew"/>
        <w:noProof/>
      </w:rPr>
      <w:drawing>
        <wp:anchor distT="0" distB="0" distL="114300" distR="114300" simplePos="0" relativeHeight="251659264" behindDoc="0" locked="0" layoutInCell="1" allowOverlap="1" wp14:anchorId="4E7A499B" wp14:editId="44668E5C">
          <wp:simplePos x="0" y="0"/>
          <wp:positionH relativeFrom="column">
            <wp:posOffset>-3810</wp:posOffset>
          </wp:positionH>
          <wp:positionV relativeFrom="paragraph">
            <wp:posOffset>0</wp:posOffset>
          </wp:positionV>
          <wp:extent cx="539750" cy="539750"/>
          <wp:effectExtent l="0" t="0" r="0" b="0"/>
          <wp:wrapSquare wrapText="bothSides"/>
          <wp:docPr id="1" name="Obrázek 1" descr="ntm_cerne_pozitiv_ver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ázek 1" descr="ntm_cerne_pozitiv_ver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39750" cy="539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Pr="006A66F9">
      <w:rPr>
        <w:rFonts w:asciiTheme="minorHAnsi" w:hAnsiTheme="minorHAnsi" w:cs="Adobe Hebrew"/>
        <w:noProof/>
        <w:color w:val="333333"/>
        <w:spacing w:val="8"/>
        <w:sz w:val="20"/>
      </w:rPr>
      <w:t xml:space="preserve">    </w:t>
    </w:r>
    <w:r w:rsidRPr="006A66F9">
      <w:rPr>
        <w:rFonts w:asciiTheme="minorHAnsi" w:hAnsiTheme="minorHAnsi"/>
        <w:noProof/>
        <w:color w:val="333333"/>
        <w:spacing w:val="8"/>
        <w:sz w:val="24"/>
        <w:szCs w:val="24"/>
      </w:rPr>
      <w:t>TISKOVÁ ZPRÁVA</w:t>
    </w:r>
  </w:p>
  <w:p w:rsidR="002D163B" w:rsidRPr="006A66F9" w:rsidRDefault="002D163B" w:rsidP="002D163B">
    <w:pPr>
      <w:pStyle w:val="tir"/>
      <w:spacing w:after="60"/>
      <w:ind w:left="0" w:right="-1602" w:firstLine="993"/>
      <w:jc w:val="left"/>
      <w:rPr>
        <w:rFonts w:asciiTheme="minorHAnsi" w:hAnsiTheme="minorHAnsi"/>
        <w:b/>
        <w:color w:val="333333"/>
        <w:spacing w:val="16"/>
        <w:w w:val="104"/>
        <w:sz w:val="16"/>
        <w:szCs w:val="16"/>
      </w:rPr>
    </w:pPr>
    <w:r w:rsidRPr="006A66F9">
      <w:rPr>
        <w:rFonts w:asciiTheme="minorHAnsi" w:hAnsiTheme="minorHAnsi"/>
        <w:b/>
        <w:color w:val="333333"/>
        <w:spacing w:val="16"/>
        <w:w w:val="104"/>
        <w:sz w:val="16"/>
        <w:szCs w:val="16"/>
      </w:rPr>
      <w:t xml:space="preserve">    NÁRODNÍ TECHNICKÉ MUZEUM &gt; KOSTELNÍ 42 &gt; 170 78 PRAHA 7 &gt; WWW.NTM.CZ</w:t>
    </w:r>
  </w:p>
  <w:p w:rsidR="002D163B" w:rsidRPr="006A66F9" w:rsidRDefault="002D163B" w:rsidP="002D163B">
    <w:pPr>
      <w:pStyle w:val="tir"/>
      <w:spacing w:after="60"/>
      <w:ind w:left="0" w:right="-1602" w:firstLine="993"/>
      <w:jc w:val="left"/>
      <w:rPr>
        <w:rFonts w:asciiTheme="minorHAnsi" w:hAnsiTheme="minorHAnsi" w:cs="Adobe Hebrew"/>
        <w:color w:val="333333"/>
        <w:spacing w:val="16"/>
        <w:sz w:val="20"/>
      </w:rPr>
    </w:pPr>
    <w:r w:rsidRPr="006A66F9">
      <w:rPr>
        <w:rFonts w:asciiTheme="minorHAnsi" w:hAnsiTheme="minorHAnsi"/>
        <w:b/>
        <w:color w:val="333333"/>
        <w:spacing w:val="16"/>
        <w:sz w:val="16"/>
        <w:szCs w:val="16"/>
      </w:rPr>
      <w:t xml:space="preserve">    KONTAKT PRO MÉDIA &gt; adam.dusek@NTM.CZ &gt; 220 399 166 &gt; 774 426</w:t>
    </w:r>
    <w:r>
      <w:rPr>
        <w:rFonts w:asciiTheme="minorHAnsi" w:hAnsiTheme="minorHAnsi"/>
        <w:b/>
        <w:color w:val="333333"/>
        <w:spacing w:val="16"/>
        <w:sz w:val="16"/>
        <w:szCs w:val="16"/>
      </w:rPr>
      <w:t> </w:t>
    </w:r>
    <w:r w:rsidRPr="006A66F9">
      <w:rPr>
        <w:rFonts w:asciiTheme="minorHAnsi" w:hAnsiTheme="minorHAnsi"/>
        <w:b/>
        <w:color w:val="333333"/>
        <w:spacing w:val="16"/>
        <w:sz w:val="16"/>
        <w:szCs w:val="16"/>
      </w:rPr>
      <w:t>828</w:t>
    </w:r>
  </w:p>
  <w:p w:rsidR="002D163B" w:rsidRDefault="002D163B">
    <w:pPr>
      <w:pStyle w:val="Zhlav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3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41FCE"/>
    <w:rsid w:val="00031037"/>
    <w:rsid w:val="000704CE"/>
    <w:rsid w:val="000750B7"/>
    <w:rsid w:val="00120CE0"/>
    <w:rsid w:val="001259AF"/>
    <w:rsid w:val="001472BA"/>
    <w:rsid w:val="00162F25"/>
    <w:rsid w:val="001827EF"/>
    <w:rsid w:val="001D30F4"/>
    <w:rsid w:val="001E1E10"/>
    <w:rsid w:val="001F10E8"/>
    <w:rsid w:val="001F7D2F"/>
    <w:rsid w:val="00267D35"/>
    <w:rsid w:val="00274E00"/>
    <w:rsid w:val="002C014F"/>
    <w:rsid w:val="002D163B"/>
    <w:rsid w:val="002E5450"/>
    <w:rsid w:val="002F13C2"/>
    <w:rsid w:val="002F6E03"/>
    <w:rsid w:val="00325FD1"/>
    <w:rsid w:val="003377F7"/>
    <w:rsid w:val="003A48CC"/>
    <w:rsid w:val="00444640"/>
    <w:rsid w:val="00446B36"/>
    <w:rsid w:val="004509EE"/>
    <w:rsid w:val="004620BD"/>
    <w:rsid w:val="004731D9"/>
    <w:rsid w:val="0049203A"/>
    <w:rsid w:val="004F0D48"/>
    <w:rsid w:val="00504C33"/>
    <w:rsid w:val="00536456"/>
    <w:rsid w:val="00541FCE"/>
    <w:rsid w:val="00543149"/>
    <w:rsid w:val="0055598E"/>
    <w:rsid w:val="0059159C"/>
    <w:rsid w:val="00594788"/>
    <w:rsid w:val="00600036"/>
    <w:rsid w:val="006055DE"/>
    <w:rsid w:val="00657D2A"/>
    <w:rsid w:val="006727CE"/>
    <w:rsid w:val="00684FF3"/>
    <w:rsid w:val="006D57CE"/>
    <w:rsid w:val="006F2EAF"/>
    <w:rsid w:val="00717AAF"/>
    <w:rsid w:val="00743A20"/>
    <w:rsid w:val="00761826"/>
    <w:rsid w:val="00770B13"/>
    <w:rsid w:val="00773A4E"/>
    <w:rsid w:val="007976EA"/>
    <w:rsid w:val="00811AF8"/>
    <w:rsid w:val="008422F3"/>
    <w:rsid w:val="00911B06"/>
    <w:rsid w:val="0093270A"/>
    <w:rsid w:val="0095464C"/>
    <w:rsid w:val="00965AFE"/>
    <w:rsid w:val="009D1C2B"/>
    <w:rsid w:val="009D42EE"/>
    <w:rsid w:val="00A6487E"/>
    <w:rsid w:val="00A80B8B"/>
    <w:rsid w:val="00AE0A5F"/>
    <w:rsid w:val="00AE2664"/>
    <w:rsid w:val="00AE2ABF"/>
    <w:rsid w:val="00AF0CF7"/>
    <w:rsid w:val="00B01A85"/>
    <w:rsid w:val="00B470D3"/>
    <w:rsid w:val="00B85E58"/>
    <w:rsid w:val="00BB4946"/>
    <w:rsid w:val="00BD3D8F"/>
    <w:rsid w:val="00BE2845"/>
    <w:rsid w:val="00C03DED"/>
    <w:rsid w:val="00C10679"/>
    <w:rsid w:val="00C33289"/>
    <w:rsid w:val="00C902AB"/>
    <w:rsid w:val="00C9134C"/>
    <w:rsid w:val="00C96CA3"/>
    <w:rsid w:val="00C9715B"/>
    <w:rsid w:val="00CC0BE4"/>
    <w:rsid w:val="00CC6FAD"/>
    <w:rsid w:val="00CE39A0"/>
    <w:rsid w:val="00CF5C86"/>
    <w:rsid w:val="00D04C39"/>
    <w:rsid w:val="00D3169A"/>
    <w:rsid w:val="00D769D0"/>
    <w:rsid w:val="00D901F3"/>
    <w:rsid w:val="00DE6837"/>
    <w:rsid w:val="00DF66B1"/>
    <w:rsid w:val="00E107DC"/>
    <w:rsid w:val="00E12CAA"/>
    <w:rsid w:val="00E25651"/>
    <w:rsid w:val="00E9466B"/>
    <w:rsid w:val="00EA4B08"/>
    <w:rsid w:val="00EB050E"/>
    <w:rsid w:val="00EC5B3A"/>
    <w:rsid w:val="00ED209A"/>
    <w:rsid w:val="00ED230D"/>
    <w:rsid w:val="00EE5BA1"/>
    <w:rsid w:val="00F21790"/>
    <w:rsid w:val="00F31930"/>
    <w:rsid w:val="00F55CBF"/>
    <w:rsid w:val="00F76B69"/>
    <w:rsid w:val="00FA65A8"/>
    <w:rsid w:val="00FC2814"/>
    <w:rsid w:val="00FD1D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541FCE"/>
  </w:style>
  <w:style w:type="paragraph" w:styleId="Nadpis4">
    <w:name w:val="heading 4"/>
    <w:basedOn w:val="Normln"/>
    <w:next w:val="Normln"/>
    <w:link w:val="Nadpis4Char"/>
    <w:qFormat/>
    <w:rsid w:val="002D163B"/>
    <w:pPr>
      <w:keepNext/>
      <w:spacing w:after="0" w:line="360" w:lineRule="auto"/>
      <w:jc w:val="center"/>
      <w:outlineLvl w:val="3"/>
    </w:pPr>
    <w:rPr>
      <w:rFonts w:ascii="Bank Gothic Md AT" w:eastAsia="Times New Roman" w:hAnsi="Bank Gothic Md AT" w:cs="Times New Roman"/>
      <w:b/>
      <w:color w:val="008080"/>
      <w:sz w:val="48"/>
      <w:szCs w:val="20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Normlnweb">
    <w:name w:val="Normal (Web)"/>
    <w:basedOn w:val="Normln"/>
    <w:uiPriority w:val="99"/>
    <w:semiHidden/>
    <w:unhideWhenUsed/>
    <w:rsid w:val="00541F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unhideWhenUsed/>
    <w:rsid w:val="00541FCE"/>
    <w:rPr>
      <w:color w:val="0000FF"/>
      <w:u w:val="single"/>
    </w:rPr>
  </w:style>
  <w:style w:type="paragraph" w:styleId="Zhlav">
    <w:name w:val="header"/>
    <w:basedOn w:val="Normln"/>
    <w:link w:val="ZhlavChar"/>
    <w:uiPriority w:val="99"/>
    <w:unhideWhenUsed/>
    <w:rsid w:val="002D163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2D163B"/>
  </w:style>
  <w:style w:type="paragraph" w:styleId="Zpat">
    <w:name w:val="footer"/>
    <w:basedOn w:val="Normln"/>
    <w:link w:val="ZpatChar"/>
    <w:uiPriority w:val="99"/>
    <w:unhideWhenUsed/>
    <w:rsid w:val="002D163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2D163B"/>
  </w:style>
  <w:style w:type="character" w:customStyle="1" w:styleId="Nadpis4Char">
    <w:name w:val="Nadpis 4 Char"/>
    <w:basedOn w:val="Standardnpsmoodstavce"/>
    <w:link w:val="Nadpis4"/>
    <w:rsid w:val="002D163B"/>
    <w:rPr>
      <w:rFonts w:ascii="Bank Gothic Md AT" w:eastAsia="Times New Roman" w:hAnsi="Bank Gothic Md AT" w:cs="Times New Roman"/>
      <w:b/>
      <w:color w:val="008080"/>
      <w:sz w:val="48"/>
      <w:szCs w:val="20"/>
      <w:lang w:eastAsia="cs-CZ"/>
    </w:rPr>
  </w:style>
  <w:style w:type="paragraph" w:customStyle="1" w:styleId="tir">
    <w:name w:val="tiráž"/>
    <w:basedOn w:val="Normln"/>
    <w:rsid w:val="002D163B"/>
    <w:pPr>
      <w:widowControl w:val="0"/>
      <w:autoSpaceDE w:val="0"/>
      <w:autoSpaceDN w:val="0"/>
      <w:adjustRightInd w:val="0"/>
      <w:spacing w:after="0" w:line="240" w:lineRule="auto"/>
      <w:ind w:left="-38" w:right="-22"/>
      <w:jc w:val="both"/>
    </w:pPr>
    <w:rPr>
      <w:rFonts w:ascii="Euromode" w:eastAsia="Times New Roman" w:hAnsi="Euromode" w:cs="Times New Roman"/>
      <w:caps/>
      <w:color w:val="000000"/>
      <w:spacing w:val="10"/>
      <w:sz w:val="12"/>
      <w:szCs w:val="12"/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5559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5598E"/>
    <w:rPr>
      <w:rFonts w:ascii="Tahoma" w:hAnsi="Tahoma" w:cs="Tahoma"/>
      <w:sz w:val="16"/>
      <w:szCs w:val="16"/>
    </w:rPr>
  </w:style>
  <w:style w:type="character" w:styleId="Odkaznakoment">
    <w:name w:val="annotation reference"/>
    <w:basedOn w:val="Standardnpsmoodstavce"/>
    <w:uiPriority w:val="99"/>
    <w:semiHidden/>
    <w:unhideWhenUsed/>
    <w:rsid w:val="0049203A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49203A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49203A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49203A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49203A"/>
    <w:rPr>
      <w:b/>
      <w:bCs/>
      <w:sz w:val="20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0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541FCE"/>
  </w:style>
  <w:style w:type="paragraph" w:styleId="Nadpis4">
    <w:name w:val="heading 4"/>
    <w:basedOn w:val="Normln"/>
    <w:next w:val="Normln"/>
    <w:link w:val="Nadpis4Char"/>
    <w:qFormat/>
    <w:rsid w:val="002D163B"/>
    <w:pPr>
      <w:keepNext/>
      <w:spacing w:after="0" w:line="360" w:lineRule="auto"/>
      <w:jc w:val="center"/>
      <w:outlineLvl w:val="3"/>
    </w:pPr>
    <w:rPr>
      <w:rFonts w:ascii="Bank Gothic Md AT" w:eastAsia="Times New Roman" w:hAnsi="Bank Gothic Md AT" w:cs="Times New Roman"/>
      <w:b/>
      <w:color w:val="008080"/>
      <w:sz w:val="48"/>
      <w:szCs w:val="20"/>
      <w:lang w:eastAsia="cs-CZ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Normlnweb">
    <w:name w:val="Normal (Web)"/>
    <w:basedOn w:val="Normln"/>
    <w:uiPriority w:val="99"/>
    <w:semiHidden/>
    <w:unhideWhenUsed/>
    <w:rsid w:val="00541FCE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cs-CZ"/>
    </w:rPr>
  </w:style>
  <w:style w:type="character" w:styleId="Hypertextovodkaz">
    <w:name w:val="Hyperlink"/>
    <w:basedOn w:val="Standardnpsmoodstavce"/>
    <w:uiPriority w:val="99"/>
    <w:unhideWhenUsed/>
    <w:rsid w:val="00541FCE"/>
    <w:rPr>
      <w:color w:val="0000FF"/>
      <w:u w:val="single"/>
    </w:rPr>
  </w:style>
  <w:style w:type="paragraph" w:styleId="Zhlav">
    <w:name w:val="header"/>
    <w:basedOn w:val="Normln"/>
    <w:link w:val="ZhlavChar"/>
    <w:uiPriority w:val="99"/>
    <w:unhideWhenUsed/>
    <w:rsid w:val="002D163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hlavChar">
    <w:name w:val="Záhlaví Char"/>
    <w:basedOn w:val="Standardnpsmoodstavce"/>
    <w:link w:val="Zhlav"/>
    <w:uiPriority w:val="99"/>
    <w:rsid w:val="002D163B"/>
  </w:style>
  <w:style w:type="paragraph" w:styleId="Zpat">
    <w:name w:val="footer"/>
    <w:basedOn w:val="Normln"/>
    <w:link w:val="ZpatChar"/>
    <w:uiPriority w:val="99"/>
    <w:unhideWhenUsed/>
    <w:rsid w:val="002D163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patChar">
    <w:name w:val="Zápatí Char"/>
    <w:basedOn w:val="Standardnpsmoodstavce"/>
    <w:link w:val="Zpat"/>
    <w:uiPriority w:val="99"/>
    <w:rsid w:val="002D163B"/>
  </w:style>
  <w:style w:type="character" w:customStyle="1" w:styleId="Nadpis4Char">
    <w:name w:val="Nadpis 4 Char"/>
    <w:basedOn w:val="Standardnpsmoodstavce"/>
    <w:link w:val="Nadpis4"/>
    <w:rsid w:val="002D163B"/>
    <w:rPr>
      <w:rFonts w:ascii="Bank Gothic Md AT" w:eastAsia="Times New Roman" w:hAnsi="Bank Gothic Md AT" w:cs="Times New Roman"/>
      <w:b/>
      <w:color w:val="008080"/>
      <w:sz w:val="48"/>
      <w:szCs w:val="20"/>
      <w:lang w:eastAsia="cs-CZ"/>
    </w:rPr>
  </w:style>
  <w:style w:type="paragraph" w:customStyle="1" w:styleId="tir">
    <w:name w:val="tiráž"/>
    <w:basedOn w:val="Normln"/>
    <w:rsid w:val="002D163B"/>
    <w:pPr>
      <w:widowControl w:val="0"/>
      <w:autoSpaceDE w:val="0"/>
      <w:autoSpaceDN w:val="0"/>
      <w:adjustRightInd w:val="0"/>
      <w:spacing w:after="0" w:line="240" w:lineRule="auto"/>
      <w:ind w:left="-38" w:right="-22"/>
      <w:jc w:val="both"/>
    </w:pPr>
    <w:rPr>
      <w:rFonts w:ascii="Euromode" w:eastAsia="Times New Roman" w:hAnsi="Euromode" w:cs="Times New Roman"/>
      <w:caps/>
      <w:color w:val="000000"/>
      <w:spacing w:val="10"/>
      <w:sz w:val="12"/>
      <w:szCs w:val="12"/>
      <w:lang w:eastAsia="cs-CZ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5559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55598E"/>
    <w:rPr>
      <w:rFonts w:ascii="Tahoma" w:hAnsi="Tahoma" w:cs="Tahoma"/>
      <w:sz w:val="16"/>
      <w:szCs w:val="16"/>
    </w:rPr>
  </w:style>
  <w:style w:type="character" w:styleId="Odkaznakoment">
    <w:name w:val="annotation reference"/>
    <w:basedOn w:val="Standardnpsmoodstavce"/>
    <w:uiPriority w:val="99"/>
    <w:semiHidden/>
    <w:unhideWhenUsed/>
    <w:rsid w:val="0049203A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49203A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49203A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49203A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49203A"/>
    <w:rPr>
      <w:b/>
      <w:b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03703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6946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8063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3666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ntm.cz" TargetMode="External"/><Relationship Id="rId13" Type="http://schemas.openxmlformats.org/officeDocument/2006/relationships/footer" Target="foot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mailto:adam.dusek@ntm.cz" TargetMode="Externa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2.jpeg"/><Relationship Id="rId4" Type="http://schemas.openxmlformats.org/officeDocument/2006/relationships/settings" Target="settings.xml"/><Relationship Id="rId9" Type="http://schemas.openxmlformats.org/officeDocument/2006/relationships/image" Target="media/image1.jpeg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Motiv systému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649170D-4075-401F-B8ED-91DB8DA6AA9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4</Pages>
  <Words>609</Words>
  <Characters>3596</Characters>
  <Application>Microsoft Office Word</Application>
  <DocSecurity>0</DocSecurity>
  <Lines>29</Lines>
  <Paragraphs>8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>NTM</Company>
  <LinksUpToDate>false</LinksUpToDate>
  <CharactersWithSpaces>4197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Dušek Adam</dc:creator>
  <cp:lastModifiedBy>Tomáš Klička</cp:lastModifiedBy>
  <cp:revision>2</cp:revision>
  <cp:lastPrinted>2017-02-24T09:59:00Z</cp:lastPrinted>
  <dcterms:created xsi:type="dcterms:W3CDTF">2017-02-24T12:03:00Z</dcterms:created>
  <dcterms:modified xsi:type="dcterms:W3CDTF">2017-02-24T12:03:00Z</dcterms:modified>
</cp:coreProperties>
</file>